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34" w:rsidRPr="005E337B" w:rsidRDefault="00877834" w:rsidP="005E337B">
      <w:pPr>
        <w:pStyle w:val="1"/>
        <w:shd w:val="clear" w:color="auto" w:fill="FFFFFF"/>
        <w:spacing w:before="0" w:beforeAutospacing="0" w:after="0" w:afterAutospacing="0"/>
        <w:jc w:val="center"/>
        <w:rPr>
          <w:bCs w:val="0"/>
          <w:color w:val="FF0000"/>
          <w:sz w:val="40"/>
          <w:szCs w:val="40"/>
        </w:rPr>
      </w:pPr>
      <w:r w:rsidRPr="005E337B">
        <w:rPr>
          <w:bCs w:val="0"/>
          <w:color w:val="FF0000"/>
          <w:sz w:val="40"/>
          <w:szCs w:val="40"/>
        </w:rPr>
        <w:t xml:space="preserve">Положения </w:t>
      </w:r>
      <w:proofErr w:type="spellStart"/>
      <w:r w:rsidRPr="005E337B">
        <w:rPr>
          <w:bCs w:val="0"/>
          <w:color w:val="FF0000"/>
          <w:sz w:val="40"/>
          <w:szCs w:val="40"/>
        </w:rPr>
        <w:t>КоАП</w:t>
      </w:r>
      <w:proofErr w:type="spellEnd"/>
      <w:r w:rsidRPr="005E337B">
        <w:rPr>
          <w:bCs w:val="0"/>
          <w:color w:val="FF0000"/>
          <w:sz w:val="40"/>
          <w:szCs w:val="40"/>
        </w:rPr>
        <w:t xml:space="preserve"> РФ и УК РФ, касающиеся деятельности террористической и экстремистской направленности</w:t>
      </w:r>
    </w:p>
    <w:p w:rsidR="00877834" w:rsidRPr="005E337B" w:rsidRDefault="00877834" w:rsidP="00877834">
      <w:pPr>
        <w:pStyle w:val="a4"/>
        <w:shd w:val="clear" w:color="auto" w:fill="FFFFFF"/>
        <w:spacing w:before="125" w:beforeAutospacing="0" w:after="125" w:afterAutospacing="0" w:line="408" w:lineRule="atLeast"/>
        <w:jc w:val="both"/>
        <w:rPr>
          <w:b/>
          <w:color w:val="000000"/>
          <w:sz w:val="28"/>
          <w:szCs w:val="28"/>
        </w:rPr>
      </w:pPr>
      <w:proofErr w:type="gramStart"/>
      <w:r w:rsidRPr="005E337B">
        <w:rPr>
          <w:rStyle w:val="a5"/>
          <w:b/>
          <w:color w:val="000000"/>
          <w:sz w:val="28"/>
          <w:szCs w:val="28"/>
        </w:rPr>
        <w:t>На основании Федерального закона от 25 июля 2002 г. № 114-ФЗ «О противодействии экстремистской деятельности», Федерального закона от 6 марта 2006 г. № 35-ФЗ «О противодействии терроризму» за осуществление экстремистской и террористической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roofErr w:type="gramEnd"/>
    </w:p>
    <w:p w:rsidR="00877834" w:rsidRPr="005E337B" w:rsidRDefault="00877834" w:rsidP="00877834">
      <w:pPr>
        <w:pStyle w:val="a4"/>
        <w:shd w:val="clear" w:color="auto" w:fill="FFFFFF"/>
        <w:spacing w:before="125" w:beforeAutospacing="0" w:after="125" w:afterAutospacing="0" w:line="408" w:lineRule="atLeast"/>
        <w:jc w:val="both"/>
        <w:rPr>
          <w:color w:val="FF0000"/>
          <w:sz w:val="28"/>
          <w:szCs w:val="28"/>
        </w:rPr>
      </w:pPr>
      <w:r w:rsidRPr="005E337B">
        <w:rPr>
          <w:rStyle w:val="a6"/>
          <w:color w:val="000000"/>
          <w:sz w:val="28"/>
          <w:szCs w:val="28"/>
        </w:rPr>
        <w:t> </w:t>
      </w:r>
      <w:r w:rsidRPr="005E337B">
        <w:rPr>
          <w:rStyle w:val="a6"/>
          <w:color w:val="FF0000"/>
          <w:sz w:val="28"/>
          <w:szCs w:val="28"/>
        </w:rPr>
        <w:t>Административная ответственность:</w:t>
      </w:r>
    </w:p>
    <w:p w:rsidR="00877834" w:rsidRPr="005E337B" w:rsidRDefault="00877834" w:rsidP="00877834">
      <w:pPr>
        <w:pStyle w:val="a4"/>
        <w:shd w:val="clear" w:color="auto" w:fill="FFFFFF"/>
        <w:spacing w:before="125" w:beforeAutospacing="0" w:after="125" w:afterAutospacing="0" w:line="408" w:lineRule="atLeast"/>
        <w:jc w:val="both"/>
        <w:rPr>
          <w:color w:val="0070C0"/>
          <w:sz w:val="28"/>
          <w:szCs w:val="28"/>
        </w:rPr>
      </w:pPr>
      <w:r w:rsidRPr="005E337B">
        <w:rPr>
          <w:rStyle w:val="a6"/>
          <w:color w:val="0070C0"/>
          <w:sz w:val="28"/>
          <w:szCs w:val="28"/>
        </w:rPr>
        <w:t>Статья 13.15. Злоупотребление свободой массовой информации</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2. </w:t>
      </w:r>
      <w:proofErr w:type="gramStart"/>
      <w:r w:rsidRPr="005E337B">
        <w:rPr>
          <w:color w:val="000000"/>
          <w:sz w:val="28"/>
          <w:szCs w:val="28"/>
        </w:rPr>
        <w:t>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w:t>
      </w:r>
      <w:proofErr w:type="gramEnd"/>
      <w:r w:rsidRPr="005E337B">
        <w:rPr>
          <w:color w:val="000000"/>
          <w:sz w:val="28"/>
          <w:szCs w:val="28"/>
        </w:rPr>
        <w:t xml:space="preserve"> или их деятельность запрещена,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E337B">
        <w:rPr>
          <w:color w:val="000000"/>
          <w:sz w:val="28"/>
          <w:szCs w:val="28"/>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roofErr w:type="gramEnd"/>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 6. </w:t>
      </w:r>
      <w:proofErr w:type="gramStart"/>
      <w:r w:rsidRPr="005E337B">
        <w:rPr>
          <w:color w:val="000000"/>
          <w:sz w:val="28"/>
          <w:szCs w:val="28"/>
        </w:rPr>
        <w:t>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20.3, 20.3.1, 20.3.2 и 20.29 настоящего Кодекса, влечет наложение административного штрафа на юридических лиц в размере от ста тысяч до одного</w:t>
      </w:r>
      <w:proofErr w:type="gramEnd"/>
      <w:r w:rsidRPr="005E337B">
        <w:rPr>
          <w:color w:val="000000"/>
          <w:sz w:val="28"/>
          <w:szCs w:val="28"/>
        </w:rPr>
        <w:t xml:space="preserve"> миллиона рублей с конфискацией предмета административного правонарушения.</w:t>
      </w:r>
    </w:p>
    <w:p w:rsidR="00877834" w:rsidRPr="005E337B" w:rsidRDefault="00877834" w:rsidP="00877834">
      <w:pPr>
        <w:pStyle w:val="a4"/>
        <w:shd w:val="clear" w:color="auto" w:fill="FFFFFF"/>
        <w:spacing w:before="125" w:beforeAutospacing="0" w:after="125" w:afterAutospacing="0" w:line="408" w:lineRule="atLeast"/>
        <w:jc w:val="both"/>
        <w:rPr>
          <w:rFonts w:ascii="Arial" w:hAnsi="Arial" w:cs="Arial"/>
          <w:color w:val="0070C0"/>
          <w:sz w:val="28"/>
          <w:szCs w:val="28"/>
        </w:rPr>
      </w:pPr>
      <w:r w:rsidRPr="005E337B">
        <w:rPr>
          <w:color w:val="000000"/>
          <w:sz w:val="28"/>
          <w:szCs w:val="28"/>
        </w:rPr>
        <w:lastRenderedPageBreak/>
        <w:t> </w:t>
      </w:r>
      <w:r w:rsidRPr="005E337B">
        <w:rPr>
          <w:rStyle w:val="a6"/>
          <w:rFonts w:ascii="Arial" w:hAnsi="Arial" w:cs="Arial"/>
          <w:color w:val="0070C0"/>
          <w:sz w:val="28"/>
          <w:szCs w:val="28"/>
        </w:rP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 xml:space="preserve">1. </w:t>
      </w:r>
      <w:r w:rsidRPr="005E337B">
        <w:rPr>
          <w:color w:val="000000"/>
          <w:sz w:val="28"/>
          <w:szCs w:val="28"/>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влечет наложение административного штрафа </w:t>
      </w:r>
      <w:proofErr w:type="gramStart"/>
      <w:r w:rsidRPr="005E337B">
        <w:rPr>
          <w:color w:val="000000"/>
          <w:sz w:val="28"/>
          <w:szCs w:val="28"/>
        </w:rPr>
        <w:t>на граждан в размере от одной тысячи до двух тысяч рублей с конфискацией</w:t>
      </w:r>
      <w:proofErr w:type="gramEnd"/>
      <w:r w:rsidRPr="005E337B">
        <w:rPr>
          <w:color w:val="000000"/>
          <w:sz w:val="28"/>
          <w:szCs w:val="28"/>
        </w:rPr>
        <w:t xml:space="preserve">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E337B">
        <w:rPr>
          <w:color w:val="000000"/>
          <w:sz w:val="28"/>
          <w:szCs w:val="28"/>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roofErr w:type="gramEnd"/>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w:t>
      </w:r>
      <w:proofErr w:type="gramStart"/>
      <w:r w:rsidRPr="005E337B">
        <w:rPr>
          <w:color w:val="000000"/>
          <w:sz w:val="28"/>
          <w:szCs w:val="28"/>
        </w:rPr>
        <w:t>экстремизма</w:t>
      </w:r>
      <w:proofErr w:type="gramEnd"/>
      <w:r w:rsidRPr="005E337B">
        <w:rPr>
          <w:color w:val="000000"/>
          <w:sz w:val="28"/>
          <w:szCs w:val="28"/>
        </w:rPr>
        <w:t xml:space="preserve"> и отсутствуют признаки пропаганды или оправдания нацистской и экстремистской идеологии.</w:t>
      </w:r>
      <w:r w:rsidRPr="005E337B">
        <w:rPr>
          <w:rStyle w:val="a6"/>
          <w:color w:val="000000"/>
          <w:sz w:val="28"/>
          <w:szCs w:val="28"/>
        </w:rPr>
        <w:t> </w:t>
      </w:r>
    </w:p>
    <w:p w:rsidR="00877834" w:rsidRPr="005E337B" w:rsidRDefault="00877834" w:rsidP="00877834">
      <w:pPr>
        <w:pStyle w:val="a4"/>
        <w:shd w:val="clear" w:color="auto" w:fill="FFFFFF"/>
        <w:spacing w:before="125" w:beforeAutospacing="0" w:after="125" w:afterAutospacing="0" w:line="408" w:lineRule="atLeast"/>
        <w:jc w:val="both"/>
        <w:rPr>
          <w:color w:val="0070C0"/>
          <w:sz w:val="28"/>
          <w:szCs w:val="28"/>
        </w:rPr>
      </w:pPr>
      <w:r w:rsidRPr="005E337B">
        <w:rPr>
          <w:rStyle w:val="a6"/>
          <w:color w:val="0070C0"/>
          <w:sz w:val="28"/>
          <w:szCs w:val="28"/>
        </w:rPr>
        <w:lastRenderedPageBreak/>
        <w:t> Статья 20.29. Производство и распространение экстремистских материалов</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статьей 20.3.2 настоящего Кодекса,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E337B">
        <w:rPr>
          <w:color w:val="000000"/>
          <w:sz w:val="28"/>
          <w:szCs w:val="28"/>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5E337B">
        <w:rPr>
          <w:color w:val="000000"/>
          <w:sz w:val="28"/>
          <w:szCs w:val="28"/>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w:t>
      </w:r>
    </w:p>
    <w:p w:rsidR="00877834" w:rsidRPr="005E337B" w:rsidRDefault="00877834" w:rsidP="00877834">
      <w:pPr>
        <w:pStyle w:val="a4"/>
        <w:shd w:val="clear" w:color="auto" w:fill="FFFFFF"/>
        <w:spacing w:before="125" w:beforeAutospacing="0" w:after="125" w:afterAutospacing="0" w:line="408" w:lineRule="atLeast"/>
        <w:jc w:val="both"/>
        <w:rPr>
          <w:color w:val="0070C0"/>
          <w:sz w:val="28"/>
          <w:szCs w:val="28"/>
        </w:rPr>
      </w:pPr>
      <w:r>
        <w:rPr>
          <w:rStyle w:val="a6"/>
          <w:rFonts w:ascii="Arial" w:hAnsi="Arial" w:cs="Arial"/>
          <w:color w:val="000000"/>
          <w:sz w:val="20"/>
          <w:szCs w:val="20"/>
        </w:rPr>
        <w:t> </w:t>
      </w:r>
      <w:r w:rsidRPr="005E337B">
        <w:rPr>
          <w:rStyle w:val="a6"/>
          <w:color w:val="0070C0"/>
          <w:sz w:val="28"/>
          <w:szCs w:val="28"/>
        </w:rPr>
        <w:t>Статья 20.3.1. Возбуждение ненависти либо вражды, а равно унижение человеческого достоинства</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E337B">
        <w:rPr>
          <w:color w:val="000000"/>
          <w:sz w:val="28"/>
          <w:szCs w:val="28"/>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w:t>
      </w:r>
      <w:proofErr w:type="gramEnd"/>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877834" w:rsidRPr="005E337B" w:rsidRDefault="00877834" w:rsidP="00877834">
      <w:pPr>
        <w:pStyle w:val="a4"/>
        <w:shd w:val="clear" w:color="auto" w:fill="FFFFFF"/>
        <w:spacing w:before="125" w:beforeAutospacing="0" w:after="125" w:afterAutospacing="0" w:line="408" w:lineRule="atLeast"/>
        <w:jc w:val="both"/>
        <w:rPr>
          <w:color w:val="FF0000"/>
          <w:sz w:val="28"/>
          <w:szCs w:val="28"/>
        </w:rPr>
      </w:pPr>
      <w:r>
        <w:rPr>
          <w:rStyle w:val="a6"/>
          <w:rFonts w:ascii="Arial" w:hAnsi="Arial" w:cs="Arial"/>
          <w:color w:val="000000"/>
          <w:sz w:val="20"/>
          <w:szCs w:val="20"/>
        </w:rPr>
        <w:t> </w:t>
      </w:r>
      <w:r w:rsidRPr="005E337B">
        <w:rPr>
          <w:rStyle w:val="a6"/>
          <w:color w:val="FF0000"/>
          <w:sz w:val="28"/>
          <w:szCs w:val="28"/>
        </w:rPr>
        <w:t>Уголовная ответственность:</w:t>
      </w:r>
    </w:p>
    <w:p w:rsidR="00877834" w:rsidRPr="005E337B" w:rsidRDefault="00877834" w:rsidP="00877834">
      <w:pPr>
        <w:pStyle w:val="a4"/>
        <w:shd w:val="clear" w:color="auto" w:fill="FFFFFF"/>
        <w:spacing w:before="125" w:beforeAutospacing="0" w:after="125" w:afterAutospacing="0" w:line="408" w:lineRule="atLeast"/>
        <w:jc w:val="both"/>
        <w:rPr>
          <w:color w:val="0070C0"/>
          <w:sz w:val="28"/>
          <w:szCs w:val="28"/>
        </w:rPr>
      </w:pPr>
      <w:r w:rsidRPr="005E337B">
        <w:rPr>
          <w:rStyle w:val="a6"/>
          <w:color w:val="0070C0"/>
          <w:sz w:val="28"/>
          <w:szCs w:val="28"/>
        </w:rPr>
        <w:t>Статья 205. Террористический акт</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1. </w:t>
      </w:r>
      <w:proofErr w:type="gramStart"/>
      <w:r w:rsidRPr="005E337B">
        <w:rPr>
          <w:color w:val="000000"/>
          <w:sz w:val="28"/>
          <w:szCs w:val="28"/>
        </w:rPr>
        <w:t xml:space="preserve">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w:t>
      </w:r>
      <w:r w:rsidRPr="005E337B">
        <w:rPr>
          <w:color w:val="000000"/>
          <w:sz w:val="28"/>
          <w:szCs w:val="28"/>
        </w:rPr>
        <w:lastRenderedPageBreak/>
        <w:t>воздействия на принятие решений органами власти или международными организациями -</w:t>
      </w:r>
      <w:proofErr w:type="gramEnd"/>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наказываются лишением свободы на срок от десяти до пятнадцати лет.</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2. Те же деяния:</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E337B">
        <w:rPr>
          <w:color w:val="000000"/>
          <w:sz w:val="28"/>
          <w:szCs w:val="28"/>
        </w:rPr>
        <w:t>а) совершенные группой лиц по предварительному сговору или организованной группой;</w:t>
      </w:r>
      <w:proofErr w:type="gramEnd"/>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E337B">
        <w:rPr>
          <w:color w:val="000000"/>
          <w:sz w:val="28"/>
          <w:szCs w:val="28"/>
        </w:rPr>
        <w:t>б) повлекшие по неосторожности смерть человека;</w:t>
      </w:r>
      <w:proofErr w:type="gramEnd"/>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в) </w:t>
      </w:r>
      <w:proofErr w:type="gramStart"/>
      <w:r w:rsidRPr="005E337B">
        <w:rPr>
          <w:color w:val="000000"/>
          <w:sz w:val="28"/>
          <w:szCs w:val="28"/>
        </w:rPr>
        <w:t>повлекшие</w:t>
      </w:r>
      <w:proofErr w:type="gramEnd"/>
      <w:r w:rsidRPr="005E337B">
        <w:rPr>
          <w:color w:val="000000"/>
          <w:sz w:val="28"/>
          <w:szCs w:val="28"/>
        </w:rPr>
        <w:t xml:space="preserve"> причинение значительного имущественного ущерба либо наступление иных тяжких последствий,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наказываются лишением свободы </w:t>
      </w:r>
      <w:proofErr w:type="gramStart"/>
      <w:r w:rsidRPr="005E337B">
        <w:rPr>
          <w:color w:val="000000"/>
          <w:sz w:val="28"/>
          <w:szCs w:val="28"/>
        </w:rPr>
        <w:t>на срок от двенадцати до двадцати лет с ограничением свободы на срок</w:t>
      </w:r>
      <w:proofErr w:type="gramEnd"/>
      <w:r w:rsidRPr="005E337B">
        <w:rPr>
          <w:color w:val="000000"/>
          <w:sz w:val="28"/>
          <w:szCs w:val="28"/>
        </w:rPr>
        <w:t xml:space="preserve"> от одного года до двух лет.</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3. Деяния, предусмотренные </w:t>
      </w:r>
      <w:hyperlink r:id="rId4" w:anchor="Par3" w:history="1">
        <w:r w:rsidRPr="005E337B">
          <w:rPr>
            <w:rStyle w:val="a3"/>
            <w:color w:val="0070A8"/>
            <w:sz w:val="28"/>
            <w:szCs w:val="28"/>
          </w:rPr>
          <w:t>частями первой</w:t>
        </w:r>
      </w:hyperlink>
      <w:r w:rsidRPr="005E337B">
        <w:rPr>
          <w:color w:val="000000"/>
          <w:sz w:val="28"/>
          <w:szCs w:val="28"/>
        </w:rPr>
        <w:t> или </w:t>
      </w:r>
      <w:hyperlink r:id="rId5" w:anchor="Par8" w:history="1">
        <w:r w:rsidRPr="005E337B">
          <w:rPr>
            <w:rStyle w:val="a3"/>
            <w:color w:val="0070A8"/>
            <w:sz w:val="28"/>
            <w:szCs w:val="28"/>
          </w:rPr>
          <w:t>второй</w:t>
        </w:r>
      </w:hyperlink>
      <w:r w:rsidRPr="005E337B">
        <w:rPr>
          <w:color w:val="000000"/>
          <w:sz w:val="28"/>
          <w:szCs w:val="28"/>
        </w:rPr>
        <w:t> настоящей статьи, если они:</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б) повлекли умышленное причинение смерти человеку,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наказываются лишением свободы </w:t>
      </w:r>
      <w:proofErr w:type="gramStart"/>
      <w:r w:rsidRPr="005E337B">
        <w:rPr>
          <w:color w:val="000000"/>
          <w:sz w:val="28"/>
          <w:szCs w:val="28"/>
        </w:rPr>
        <w:t>на срок от пятнадцати до двадцати лет с ограничением свободы на срок</w:t>
      </w:r>
      <w:proofErr w:type="gramEnd"/>
      <w:r w:rsidRPr="005E337B">
        <w:rPr>
          <w:color w:val="000000"/>
          <w:sz w:val="28"/>
          <w:szCs w:val="28"/>
        </w:rPr>
        <w:t xml:space="preserve"> от одного года до двух лет или пожизненным лишением свободы.</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877834" w:rsidRPr="005E337B" w:rsidRDefault="00877834" w:rsidP="00877834">
      <w:pPr>
        <w:pStyle w:val="a4"/>
        <w:shd w:val="clear" w:color="auto" w:fill="FFFFFF"/>
        <w:spacing w:before="125" w:beforeAutospacing="0" w:after="125" w:afterAutospacing="0" w:line="408" w:lineRule="atLeast"/>
        <w:jc w:val="both"/>
        <w:rPr>
          <w:color w:val="0070C0"/>
          <w:sz w:val="28"/>
          <w:szCs w:val="28"/>
        </w:rPr>
      </w:pPr>
      <w:r w:rsidRPr="005E337B">
        <w:rPr>
          <w:color w:val="0070C0"/>
          <w:sz w:val="28"/>
          <w:szCs w:val="28"/>
        </w:rPr>
        <w:t> </w:t>
      </w:r>
      <w:r w:rsidRPr="005E337B">
        <w:rPr>
          <w:rStyle w:val="a6"/>
          <w:color w:val="0070C0"/>
          <w:sz w:val="28"/>
          <w:szCs w:val="28"/>
        </w:rPr>
        <w:t>Статья 205.1. Содействие террористической деятельности</w:t>
      </w:r>
      <w:r w:rsidRPr="005E337B">
        <w:rPr>
          <w:color w:val="0070C0"/>
          <w:sz w:val="28"/>
          <w:szCs w:val="28"/>
        </w:rPr>
        <w:t>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1</w:t>
      </w:r>
      <w:r w:rsidRPr="005E337B">
        <w:rPr>
          <w:color w:val="000000"/>
          <w:sz w:val="28"/>
          <w:szCs w:val="28"/>
        </w:rPr>
        <w:t xml:space="preserve">. </w:t>
      </w:r>
      <w:proofErr w:type="gramStart"/>
      <w:r w:rsidRPr="005E337B">
        <w:rPr>
          <w:color w:val="000000"/>
          <w:sz w:val="28"/>
          <w:szCs w:val="28"/>
        </w:rPr>
        <w:t>Склонение, вербовка или иное вовлечение лица в совершение хотя бы одного из преступлений, предусмотренных </w:t>
      </w:r>
      <w:hyperlink r:id="rId6" w:anchor="Par50" w:history="1">
        <w:r w:rsidRPr="005E337B">
          <w:rPr>
            <w:rStyle w:val="a3"/>
            <w:color w:val="0070A8"/>
            <w:sz w:val="28"/>
            <w:szCs w:val="28"/>
          </w:rPr>
          <w:t>статьей 205.2</w:t>
        </w:r>
      </w:hyperlink>
      <w:r w:rsidRPr="005E337B">
        <w:rPr>
          <w:color w:val="000000"/>
          <w:sz w:val="28"/>
          <w:szCs w:val="28"/>
        </w:rPr>
        <w:t>, </w:t>
      </w:r>
      <w:hyperlink r:id="rId7" w:anchor="Par112" w:history="1">
        <w:r w:rsidRPr="005E337B">
          <w:rPr>
            <w:rStyle w:val="a3"/>
            <w:color w:val="0070A8"/>
            <w:sz w:val="28"/>
            <w:szCs w:val="28"/>
          </w:rPr>
          <w:t>частями первой</w:t>
        </w:r>
      </w:hyperlink>
      <w:r w:rsidRPr="005E337B">
        <w:rPr>
          <w:color w:val="000000"/>
          <w:sz w:val="28"/>
          <w:szCs w:val="28"/>
        </w:rPr>
        <w:t> и </w:t>
      </w:r>
      <w:hyperlink r:id="rId8" w:anchor="Par114" w:history="1">
        <w:r w:rsidRPr="005E337B">
          <w:rPr>
            <w:rStyle w:val="a3"/>
            <w:color w:val="0070A8"/>
            <w:sz w:val="28"/>
            <w:szCs w:val="28"/>
          </w:rPr>
          <w:t>второй статьи 206</w:t>
        </w:r>
      </w:hyperlink>
      <w:r w:rsidRPr="005E337B">
        <w:rPr>
          <w:color w:val="000000"/>
          <w:sz w:val="28"/>
          <w:szCs w:val="28"/>
        </w:rPr>
        <w:t>,</w:t>
      </w:r>
      <w:proofErr w:type="gramEnd"/>
      <w:r w:rsidRPr="005E337B">
        <w:rPr>
          <w:color w:val="000000"/>
          <w:sz w:val="28"/>
          <w:szCs w:val="28"/>
        </w:rPr>
        <w:t> </w:t>
      </w:r>
      <w:hyperlink r:id="rId9" w:anchor="Par148" w:history="1">
        <w:r w:rsidRPr="005E337B">
          <w:rPr>
            <w:rStyle w:val="a3"/>
            <w:color w:val="0070A8"/>
            <w:sz w:val="28"/>
            <w:szCs w:val="28"/>
          </w:rPr>
          <w:t>статьей 208</w:t>
        </w:r>
      </w:hyperlink>
      <w:r w:rsidRPr="005E337B">
        <w:rPr>
          <w:color w:val="000000"/>
          <w:sz w:val="28"/>
          <w:szCs w:val="28"/>
        </w:rPr>
        <w:t>, </w:t>
      </w:r>
      <w:hyperlink r:id="rId10" w:anchor="Par203" w:history="1">
        <w:r w:rsidRPr="005E337B">
          <w:rPr>
            <w:rStyle w:val="a3"/>
            <w:color w:val="0070A8"/>
            <w:sz w:val="28"/>
            <w:szCs w:val="28"/>
          </w:rPr>
          <w:t>частями первой</w:t>
        </w:r>
      </w:hyperlink>
      <w:r w:rsidRPr="005E337B">
        <w:rPr>
          <w:color w:val="000000"/>
          <w:sz w:val="28"/>
          <w:szCs w:val="28"/>
        </w:rPr>
        <w:t> - </w:t>
      </w:r>
      <w:hyperlink r:id="rId11" w:anchor="Par213" w:history="1">
        <w:r w:rsidRPr="005E337B">
          <w:rPr>
            <w:rStyle w:val="a3"/>
            <w:color w:val="0070A8"/>
            <w:sz w:val="28"/>
            <w:szCs w:val="28"/>
          </w:rPr>
          <w:t>третьей статьи 211</w:t>
        </w:r>
      </w:hyperlink>
      <w:r w:rsidRPr="005E337B">
        <w:rPr>
          <w:color w:val="000000"/>
          <w:sz w:val="28"/>
          <w:szCs w:val="28"/>
        </w:rPr>
        <w:t>, статьями 220, 221, 277, 278, 279 и 360 настоящего Кодекса, вооружение или подготовка лица в целях совершения хотя бы одного из указанных преступлений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lastRenderedPageBreak/>
        <w:t xml:space="preserve">наказываются лишением свободы </w:t>
      </w:r>
      <w:proofErr w:type="gramStart"/>
      <w:r w:rsidRPr="005E337B">
        <w:rPr>
          <w:color w:val="000000"/>
          <w:sz w:val="28"/>
          <w:szCs w:val="28"/>
        </w:rPr>
        <w:t>на срок от пяти до пятнадцати лет со штрафом в размере</w:t>
      </w:r>
      <w:proofErr w:type="gramEnd"/>
      <w:r w:rsidRPr="005E337B">
        <w:rPr>
          <w:color w:val="000000"/>
          <w:sz w:val="28"/>
          <w:szCs w:val="28"/>
        </w:rPr>
        <w:t xml:space="preserve"> до пятисот тысяч рублей либо в размере заработной платы или иного дохода осужденного за период до трех лет либо без такового.</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1.1. </w:t>
      </w:r>
      <w:proofErr w:type="gramStart"/>
      <w:r w:rsidRPr="005E337B">
        <w:rPr>
          <w:color w:val="000000"/>
          <w:sz w:val="28"/>
          <w:szCs w:val="28"/>
        </w:rPr>
        <w:t>Склонение, вербовка или иное вовлечение лица в совершение хотя бы одного из преступлений, предусмотренных </w:t>
      </w:r>
      <w:hyperlink r:id="rId12" w:anchor="Par0" w:history="1">
        <w:r w:rsidRPr="005E337B">
          <w:rPr>
            <w:rStyle w:val="a3"/>
            <w:color w:val="0070A8"/>
            <w:sz w:val="28"/>
            <w:szCs w:val="28"/>
          </w:rPr>
          <w:t>статьями 205</w:t>
        </w:r>
      </w:hyperlink>
      <w:r w:rsidRPr="005E337B">
        <w:rPr>
          <w:color w:val="000000"/>
          <w:sz w:val="28"/>
          <w:szCs w:val="28"/>
        </w:rPr>
        <w:t>, </w:t>
      </w:r>
      <w:hyperlink r:id="rId13" w:anchor="Par68" w:history="1">
        <w:r w:rsidRPr="005E337B">
          <w:rPr>
            <w:rStyle w:val="a3"/>
            <w:color w:val="0070A8"/>
            <w:sz w:val="28"/>
            <w:szCs w:val="28"/>
          </w:rPr>
          <w:t>205.3</w:t>
        </w:r>
      </w:hyperlink>
      <w:r w:rsidRPr="005E337B">
        <w:rPr>
          <w:color w:val="000000"/>
          <w:sz w:val="28"/>
          <w:szCs w:val="28"/>
        </w:rPr>
        <w:t>, </w:t>
      </w:r>
      <w:hyperlink r:id="rId14" w:anchor="Par78" w:history="1">
        <w:r w:rsidRPr="005E337B">
          <w:rPr>
            <w:rStyle w:val="a3"/>
            <w:color w:val="0070A8"/>
            <w:sz w:val="28"/>
            <w:szCs w:val="28"/>
          </w:rPr>
          <w:t>205.4</w:t>
        </w:r>
      </w:hyperlink>
      <w:r w:rsidRPr="005E337B">
        <w:rPr>
          <w:color w:val="000000"/>
          <w:sz w:val="28"/>
          <w:szCs w:val="28"/>
        </w:rPr>
        <w:t>,</w:t>
      </w:r>
      <w:proofErr w:type="gramEnd"/>
      <w:r w:rsidRPr="005E337B">
        <w:rPr>
          <w:color w:val="000000"/>
          <w:sz w:val="28"/>
          <w:szCs w:val="28"/>
        </w:rPr>
        <w:t> </w:t>
      </w:r>
      <w:hyperlink r:id="rId15" w:anchor="Par91" w:history="1">
        <w:r w:rsidRPr="005E337B">
          <w:rPr>
            <w:rStyle w:val="a3"/>
            <w:color w:val="0070A8"/>
            <w:sz w:val="28"/>
            <w:szCs w:val="28"/>
          </w:rPr>
          <w:t>205.5</w:t>
        </w:r>
      </w:hyperlink>
      <w:r w:rsidRPr="005E337B">
        <w:rPr>
          <w:color w:val="000000"/>
          <w:sz w:val="28"/>
          <w:szCs w:val="28"/>
        </w:rPr>
        <w:t>, </w:t>
      </w:r>
      <w:hyperlink r:id="rId16" w:anchor="Par125" w:history="1">
        <w:r w:rsidRPr="005E337B">
          <w:rPr>
            <w:rStyle w:val="a3"/>
            <w:color w:val="0070A8"/>
            <w:sz w:val="28"/>
            <w:szCs w:val="28"/>
          </w:rPr>
          <w:t>частями третьей</w:t>
        </w:r>
      </w:hyperlink>
      <w:r w:rsidRPr="005E337B">
        <w:rPr>
          <w:color w:val="000000"/>
          <w:sz w:val="28"/>
          <w:szCs w:val="28"/>
        </w:rPr>
        <w:t> и </w:t>
      </w:r>
      <w:hyperlink r:id="rId17" w:anchor="Par128" w:history="1">
        <w:r w:rsidRPr="005E337B">
          <w:rPr>
            <w:rStyle w:val="a3"/>
            <w:color w:val="0070A8"/>
            <w:sz w:val="28"/>
            <w:szCs w:val="28"/>
          </w:rPr>
          <w:t>четвертой статьи 206</w:t>
        </w:r>
      </w:hyperlink>
      <w:r w:rsidRPr="005E337B">
        <w:rPr>
          <w:color w:val="000000"/>
          <w:sz w:val="28"/>
          <w:szCs w:val="28"/>
        </w:rPr>
        <w:t>, </w:t>
      </w:r>
      <w:hyperlink r:id="rId18" w:anchor="Par216" w:history="1">
        <w:r w:rsidRPr="005E337B">
          <w:rPr>
            <w:rStyle w:val="a3"/>
            <w:color w:val="0070A8"/>
            <w:sz w:val="28"/>
            <w:szCs w:val="28"/>
          </w:rPr>
          <w:t>частью четвертой статьи 211</w:t>
        </w:r>
      </w:hyperlink>
      <w:r w:rsidRPr="005E337B">
        <w:rPr>
          <w:color w:val="000000"/>
          <w:sz w:val="28"/>
          <w:szCs w:val="28"/>
        </w:rPr>
        <w:t>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наказываются лишением свободы </w:t>
      </w:r>
      <w:proofErr w:type="gramStart"/>
      <w:r w:rsidRPr="005E337B">
        <w:rPr>
          <w:color w:val="000000"/>
          <w:sz w:val="28"/>
          <w:szCs w:val="28"/>
        </w:rPr>
        <w:t>на срок от восьми до пятнадцати лет со штрафом в размере</w:t>
      </w:r>
      <w:proofErr w:type="gramEnd"/>
      <w:r w:rsidRPr="005E337B">
        <w:rPr>
          <w:color w:val="000000"/>
          <w:sz w:val="28"/>
          <w:szCs w:val="28"/>
        </w:rPr>
        <w:t xml:space="preserve">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2. Деяния, предусмотренные </w:t>
      </w:r>
      <w:hyperlink r:id="rId19" w:anchor="Par27" w:history="1">
        <w:r w:rsidRPr="005E337B">
          <w:rPr>
            <w:rStyle w:val="a3"/>
            <w:color w:val="0070A8"/>
            <w:sz w:val="28"/>
            <w:szCs w:val="28"/>
          </w:rPr>
          <w:t>частями первой</w:t>
        </w:r>
      </w:hyperlink>
      <w:r w:rsidRPr="005E337B">
        <w:rPr>
          <w:color w:val="000000"/>
          <w:sz w:val="28"/>
          <w:szCs w:val="28"/>
        </w:rPr>
        <w:t> или </w:t>
      </w:r>
      <w:hyperlink r:id="rId20" w:anchor="Par30" w:history="1">
        <w:r w:rsidRPr="005E337B">
          <w:rPr>
            <w:rStyle w:val="a3"/>
            <w:color w:val="0070A8"/>
            <w:sz w:val="28"/>
            <w:szCs w:val="28"/>
          </w:rPr>
          <w:t>первой.1</w:t>
        </w:r>
      </w:hyperlink>
      <w:r w:rsidRPr="005E337B">
        <w:rPr>
          <w:color w:val="000000"/>
          <w:sz w:val="28"/>
          <w:szCs w:val="28"/>
        </w:rPr>
        <w:t> настоящей статьи, совершенные лицом с использованием своего служебного положения,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наказываются лишением свободы </w:t>
      </w:r>
      <w:proofErr w:type="gramStart"/>
      <w:r w:rsidRPr="005E337B">
        <w:rPr>
          <w:color w:val="000000"/>
          <w:sz w:val="28"/>
          <w:szCs w:val="28"/>
        </w:rPr>
        <w:t>на срок от десяти до двадцати лет со штрафом в размере</w:t>
      </w:r>
      <w:proofErr w:type="gramEnd"/>
      <w:r w:rsidRPr="005E337B">
        <w:rPr>
          <w:color w:val="000000"/>
          <w:sz w:val="28"/>
          <w:szCs w:val="28"/>
        </w:rPr>
        <w:t xml:space="preserve">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3. Пособничество в совершении хотя бы одного из преступлений, предусмотренных статьей 205, </w:t>
      </w:r>
      <w:hyperlink r:id="rId21" w:anchor="Par125" w:history="1">
        <w:r w:rsidRPr="005E337B">
          <w:rPr>
            <w:rStyle w:val="a3"/>
            <w:color w:val="0070A8"/>
            <w:sz w:val="28"/>
            <w:szCs w:val="28"/>
          </w:rPr>
          <w:t>частью третьей статьи 206</w:t>
        </w:r>
      </w:hyperlink>
      <w:r w:rsidRPr="005E337B">
        <w:rPr>
          <w:color w:val="000000"/>
          <w:sz w:val="28"/>
          <w:szCs w:val="28"/>
        </w:rPr>
        <w:t>, </w:t>
      </w:r>
      <w:hyperlink r:id="rId22" w:anchor="Par150" w:history="1">
        <w:r w:rsidRPr="005E337B">
          <w:rPr>
            <w:rStyle w:val="a3"/>
            <w:color w:val="0070A8"/>
            <w:sz w:val="28"/>
            <w:szCs w:val="28"/>
          </w:rPr>
          <w:t>частью первой статьи 208</w:t>
        </w:r>
      </w:hyperlink>
      <w:r w:rsidRPr="005E337B">
        <w:rPr>
          <w:color w:val="000000"/>
          <w:sz w:val="28"/>
          <w:szCs w:val="28"/>
        </w:rPr>
        <w:t> настоящего Кодекса,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наказывается лишением свободы на срок от десяти до двадцати лет.</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4. </w:t>
      </w:r>
      <w:proofErr w:type="gramStart"/>
      <w:r w:rsidRPr="005E337B">
        <w:rPr>
          <w:color w:val="000000"/>
          <w:sz w:val="28"/>
          <w:szCs w:val="28"/>
        </w:rPr>
        <w:t>Организация совершения хотя бы одного из преступлений, предусмотренных </w:t>
      </w:r>
      <w:hyperlink r:id="rId23" w:anchor="Par0" w:history="1">
        <w:r w:rsidRPr="005E337B">
          <w:rPr>
            <w:rStyle w:val="a3"/>
            <w:color w:val="0070A8"/>
            <w:sz w:val="28"/>
            <w:szCs w:val="28"/>
          </w:rPr>
          <w:t>статьями 205</w:t>
        </w:r>
      </w:hyperlink>
      <w:r w:rsidRPr="005E337B">
        <w:rPr>
          <w:color w:val="000000"/>
          <w:sz w:val="28"/>
          <w:szCs w:val="28"/>
        </w:rPr>
        <w:t>, </w:t>
      </w:r>
      <w:hyperlink r:id="rId24" w:anchor="Par68" w:history="1">
        <w:r w:rsidRPr="005E337B">
          <w:rPr>
            <w:rStyle w:val="a3"/>
            <w:color w:val="0070A8"/>
            <w:sz w:val="28"/>
            <w:szCs w:val="28"/>
          </w:rPr>
          <w:t>205.3</w:t>
        </w:r>
      </w:hyperlink>
      <w:r w:rsidRPr="005E337B">
        <w:rPr>
          <w:color w:val="000000"/>
          <w:sz w:val="28"/>
          <w:szCs w:val="28"/>
        </w:rPr>
        <w:t>, </w:t>
      </w:r>
      <w:hyperlink r:id="rId25" w:anchor="Par125" w:history="1">
        <w:r w:rsidRPr="005E337B">
          <w:rPr>
            <w:rStyle w:val="a3"/>
            <w:color w:val="0070A8"/>
            <w:sz w:val="28"/>
            <w:szCs w:val="28"/>
          </w:rPr>
          <w:t>частями третьей</w:t>
        </w:r>
      </w:hyperlink>
      <w:r w:rsidRPr="005E337B">
        <w:rPr>
          <w:color w:val="000000"/>
          <w:sz w:val="28"/>
          <w:szCs w:val="28"/>
        </w:rPr>
        <w:t> и</w:t>
      </w:r>
      <w:proofErr w:type="gramEnd"/>
      <w:r w:rsidRPr="005E337B">
        <w:rPr>
          <w:color w:val="000000"/>
          <w:sz w:val="28"/>
          <w:szCs w:val="28"/>
        </w:rPr>
        <w:t> </w:t>
      </w:r>
      <w:hyperlink r:id="rId26" w:anchor="Par128" w:history="1">
        <w:r w:rsidRPr="005E337B">
          <w:rPr>
            <w:rStyle w:val="a3"/>
            <w:color w:val="0070A8"/>
            <w:sz w:val="28"/>
            <w:szCs w:val="28"/>
          </w:rPr>
          <w:t>четвертой статьи 206</w:t>
        </w:r>
      </w:hyperlink>
      <w:r w:rsidRPr="005E337B">
        <w:rPr>
          <w:color w:val="000000"/>
          <w:sz w:val="28"/>
          <w:szCs w:val="28"/>
        </w:rPr>
        <w:t>, </w:t>
      </w:r>
      <w:hyperlink r:id="rId27" w:anchor="Par216" w:history="1">
        <w:r w:rsidRPr="005E337B">
          <w:rPr>
            <w:rStyle w:val="a3"/>
            <w:color w:val="0070A8"/>
            <w:sz w:val="28"/>
            <w:szCs w:val="28"/>
          </w:rPr>
          <w:t>частью четвертой статьи 211</w:t>
        </w:r>
      </w:hyperlink>
      <w:r w:rsidRPr="005E337B">
        <w:rPr>
          <w:color w:val="000000"/>
          <w:sz w:val="28"/>
          <w:szCs w:val="28"/>
        </w:rPr>
        <w:t> настоящего Кодекса, или руководство его совершением, а равно организация финансирования терроризма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наказываются лишением свободы </w:t>
      </w:r>
      <w:proofErr w:type="gramStart"/>
      <w:r w:rsidRPr="005E337B">
        <w:rPr>
          <w:color w:val="000000"/>
          <w:sz w:val="28"/>
          <w:szCs w:val="28"/>
        </w:rPr>
        <w:t>на срок от пятнадцати до двадцати лет с ограничением свободы на срок</w:t>
      </w:r>
      <w:proofErr w:type="gramEnd"/>
      <w:r w:rsidRPr="005E337B">
        <w:rPr>
          <w:color w:val="000000"/>
          <w:sz w:val="28"/>
          <w:szCs w:val="28"/>
        </w:rPr>
        <w:t xml:space="preserve"> от одного года до двух лет или пожизненным лишением свободы.</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Примечания. 1. </w:t>
      </w:r>
      <w:proofErr w:type="gramStart"/>
      <w:r w:rsidRPr="005E337B">
        <w:rPr>
          <w:color w:val="000000"/>
          <w:sz w:val="28"/>
          <w:szCs w:val="28"/>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r:id="rId28" w:anchor="Par0" w:history="1">
        <w:r w:rsidRPr="005E337B">
          <w:rPr>
            <w:rStyle w:val="a3"/>
            <w:color w:val="0070A8"/>
            <w:sz w:val="28"/>
            <w:szCs w:val="28"/>
          </w:rPr>
          <w:t>статьями 205</w:t>
        </w:r>
      </w:hyperlink>
      <w:r w:rsidRPr="005E337B">
        <w:rPr>
          <w:color w:val="000000"/>
          <w:sz w:val="28"/>
          <w:szCs w:val="28"/>
        </w:rPr>
        <w:t>, </w:t>
      </w:r>
      <w:hyperlink r:id="rId29" w:anchor="Par24" w:history="1">
        <w:r w:rsidRPr="005E337B">
          <w:rPr>
            <w:rStyle w:val="a3"/>
            <w:color w:val="0070A8"/>
            <w:sz w:val="28"/>
            <w:szCs w:val="28"/>
          </w:rPr>
          <w:t>205.1</w:t>
        </w:r>
      </w:hyperlink>
      <w:r w:rsidRPr="005E337B">
        <w:rPr>
          <w:color w:val="000000"/>
          <w:sz w:val="28"/>
          <w:szCs w:val="28"/>
        </w:rPr>
        <w:t>,</w:t>
      </w:r>
      <w:proofErr w:type="gramEnd"/>
      <w:r w:rsidRPr="005E337B">
        <w:rPr>
          <w:color w:val="000000"/>
          <w:sz w:val="28"/>
          <w:szCs w:val="28"/>
        </w:rPr>
        <w:t> </w:t>
      </w:r>
      <w:hyperlink r:id="rId30" w:anchor="Par50" w:history="1">
        <w:r w:rsidRPr="005E337B">
          <w:rPr>
            <w:rStyle w:val="a3"/>
            <w:color w:val="0070A8"/>
            <w:sz w:val="28"/>
            <w:szCs w:val="28"/>
          </w:rPr>
          <w:t>205.2</w:t>
        </w:r>
      </w:hyperlink>
      <w:r w:rsidRPr="005E337B">
        <w:rPr>
          <w:color w:val="000000"/>
          <w:sz w:val="28"/>
          <w:szCs w:val="28"/>
        </w:rPr>
        <w:t>, </w:t>
      </w:r>
      <w:hyperlink r:id="rId31" w:anchor="Par68" w:history="1">
        <w:r w:rsidRPr="005E337B">
          <w:rPr>
            <w:rStyle w:val="a3"/>
            <w:color w:val="0070A8"/>
            <w:sz w:val="28"/>
            <w:szCs w:val="28"/>
          </w:rPr>
          <w:t>205.3</w:t>
        </w:r>
      </w:hyperlink>
      <w:r w:rsidRPr="005E337B">
        <w:rPr>
          <w:color w:val="000000"/>
          <w:sz w:val="28"/>
          <w:szCs w:val="28"/>
        </w:rPr>
        <w:t>, </w:t>
      </w:r>
      <w:hyperlink r:id="rId32" w:anchor="Par78" w:history="1">
        <w:r w:rsidRPr="005E337B">
          <w:rPr>
            <w:rStyle w:val="a3"/>
            <w:color w:val="0070A8"/>
            <w:sz w:val="28"/>
            <w:szCs w:val="28"/>
          </w:rPr>
          <w:t>205.4</w:t>
        </w:r>
      </w:hyperlink>
      <w:r w:rsidRPr="005E337B">
        <w:rPr>
          <w:color w:val="000000"/>
          <w:sz w:val="28"/>
          <w:szCs w:val="28"/>
        </w:rPr>
        <w:t>, </w:t>
      </w:r>
      <w:hyperlink r:id="rId33" w:anchor="Par91" w:history="1">
        <w:r w:rsidRPr="005E337B">
          <w:rPr>
            <w:rStyle w:val="a3"/>
            <w:color w:val="0070A8"/>
            <w:sz w:val="28"/>
            <w:szCs w:val="28"/>
          </w:rPr>
          <w:t>205.5</w:t>
        </w:r>
      </w:hyperlink>
      <w:r w:rsidRPr="005E337B">
        <w:rPr>
          <w:color w:val="000000"/>
          <w:sz w:val="28"/>
          <w:szCs w:val="28"/>
        </w:rPr>
        <w:t>, </w:t>
      </w:r>
      <w:hyperlink r:id="rId34" w:anchor="Par110" w:history="1">
        <w:r w:rsidRPr="005E337B">
          <w:rPr>
            <w:rStyle w:val="a3"/>
            <w:color w:val="0070A8"/>
            <w:sz w:val="28"/>
            <w:szCs w:val="28"/>
          </w:rPr>
          <w:t>206</w:t>
        </w:r>
      </w:hyperlink>
      <w:r w:rsidRPr="005E337B">
        <w:rPr>
          <w:color w:val="000000"/>
          <w:sz w:val="28"/>
          <w:szCs w:val="28"/>
        </w:rPr>
        <w:t>, </w:t>
      </w:r>
      <w:hyperlink r:id="rId35" w:anchor="Par148" w:history="1">
        <w:r w:rsidRPr="005E337B">
          <w:rPr>
            <w:rStyle w:val="a3"/>
            <w:color w:val="0070A8"/>
            <w:sz w:val="28"/>
            <w:szCs w:val="28"/>
          </w:rPr>
          <w:t>208</w:t>
        </w:r>
      </w:hyperlink>
      <w:r w:rsidRPr="005E337B">
        <w:rPr>
          <w:color w:val="000000"/>
          <w:sz w:val="28"/>
          <w:szCs w:val="28"/>
        </w:rPr>
        <w:t>, </w:t>
      </w:r>
      <w:hyperlink r:id="rId36" w:anchor="Par201" w:history="1">
        <w:r w:rsidRPr="005E337B">
          <w:rPr>
            <w:rStyle w:val="a3"/>
            <w:color w:val="0070A8"/>
            <w:sz w:val="28"/>
            <w:szCs w:val="28"/>
          </w:rPr>
          <w:t>211</w:t>
        </w:r>
      </w:hyperlink>
      <w:r w:rsidRPr="005E337B">
        <w:rPr>
          <w:color w:val="000000"/>
          <w:sz w:val="28"/>
          <w:szCs w:val="28"/>
        </w:rPr>
        <w:t xml:space="preserve">, 220, 221, 277, 278, 279 и 360 </w:t>
      </w:r>
      <w:r w:rsidRPr="005E337B">
        <w:rPr>
          <w:color w:val="000000"/>
          <w:sz w:val="28"/>
          <w:szCs w:val="28"/>
        </w:rPr>
        <w:lastRenderedPageBreak/>
        <w:t>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w:t>
      </w:r>
      <w:proofErr w:type="gramStart"/>
      <w:r w:rsidRPr="005E337B">
        <w:rPr>
          <w:color w:val="000000"/>
          <w:sz w:val="28"/>
          <w:szCs w:val="28"/>
        </w:rPr>
        <w:t>предотвращению</w:t>
      </w:r>
      <w:proofErr w:type="gramEnd"/>
      <w:r w:rsidRPr="005E337B">
        <w:rPr>
          <w:color w:val="000000"/>
          <w:sz w:val="28"/>
          <w:szCs w:val="28"/>
        </w:rPr>
        <w:t xml:space="preserve">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877834" w:rsidRPr="005E337B" w:rsidRDefault="00877834" w:rsidP="00877834">
      <w:pPr>
        <w:pStyle w:val="a4"/>
        <w:shd w:val="clear" w:color="auto" w:fill="FFFFFF"/>
        <w:spacing w:before="125" w:beforeAutospacing="0" w:after="125" w:afterAutospacing="0" w:line="408" w:lineRule="atLeast"/>
        <w:jc w:val="both"/>
        <w:rPr>
          <w:color w:val="0070C0"/>
          <w:sz w:val="28"/>
          <w:szCs w:val="28"/>
        </w:rPr>
      </w:pPr>
      <w:r w:rsidRPr="005E337B">
        <w:rPr>
          <w:color w:val="0070C0"/>
          <w:sz w:val="28"/>
          <w:szCs w:val="28"/>
        </w:rPr>
        <w:t> </w:t>
      </w:r>
      <w:r w:rsidRPr="005E337B">
        <w:rPr>
          <w:rStyle w:val="a6"/>
          <w:color w:val="0070C0"/>
          <w:sz w:val="28"/>
          <w:szCs w:val="28"/>
        </w:rPr>
        <w:t>Статья 205.2. Публичные призывы к осуществлению террористической деятельности, публичное оправдание терроризма или пропаганда терроризма</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1</w:t>
      </w:r>
      <w:r w:rsidRPr="005E337B">
        <w:rPr>
          <w:color w:val="000000"/>
          <w:sz w:val="28"/>
          <w:szCs w:val="28"/>
        </w:rPr>
        <w:t>. Публичные призывы к осуществлению террористической деятельности, публичное оправдание терроризма или пропаганда терроризма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E337B">
        <w:rPr>
          <w:color w:val="000000"/>
          <w:sz w:val="28"/>
          <w:szCs w:val="28"/>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roofErr w:type="gramEnd"/>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Примечания. 1.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5E337B">
        <w:rPr>
          <w:color w:val="000000"/>
          <w:sz w:val="28"/>
          <w:szCs w:val="28"/>
        </w:rPr>
        <w:t>правильными</w:t>
      </w:r>
      <w:proofErr w:type="gramEnd"/>
      <w:r w:rsidRPr="005E337B">
        <w:rPr>
          <w:color w:val="000000"/>
          <w:sz w:val="28"/>
          <w:szCs w:val="28"/>
        </w:rPr>
        <w:t>, нуждающимися в поддержке и подражании.</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lastRenderedPageBreak/>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2. </w:t>
      </w:r>
      <w:proofErr w:type="gramStart"/>
      <w:r w:rsidRPr="005E337B">
        <w:rPr>
          <w:color w:val="000000"/>
          <w:sz w:val="28"/>
          <w:szCs w:val="28"/>
        </w:rPr>
        <w:t>В настоящей статье под террористической деятельностью понимается совершение хотя бы одного из преступлений, предусмотренных </w:t>
      </w:r>
      <w:hyperlink r:id="rId37" w:anchor="Par0" w:history="1">
        <w:r w:rsidRPr="005E337B">
          <w:rPr>
            <w:rStyle w:val="a3"/>
            <w:color w:val="0070A8"/>
            <w:sz w:val="28"/>
            <w:szCs w:val="28"/>
          </w:rPr>
          <w:t>статьями 205</w:t>
        </w:r>
      </w:hyperlink>
      <w:r w:rsidRPr="005E337B">
        <w:rPr>
          <w:color w:val="000000"/>
          <w:sz w:val="28"/>
          <w:szCs w:val="28"/>
        </w:rPr>
        <w:t> - </w:t>
      </w:r>
      <w:hyperlink r:id="rId38" w:anchor="Par110" w:history="1">
        <w:r w:rsidRPr="005E337B">
          <w:rPr>
            <w:rStyle w:val="a3"/>
            <w:color w:val="0070A8"/>
            <w:sz w:val="28"/>
            <w:szCs w:val="28"/>
          </w:rPr>
          <w:t>206</w:t>
        </w:r>
      </w:hyperlink>
      <w:r w:rsidRPr="005E337B">
        <w:rPr>
          <w:color w:val="000000"/>
          <w:sz w:val="28"/>
          <w:szCs w:val="28"/>
        </w:rPr>
        <w:t>, </w:t>
      </w:r>
      <w:hyperlink r:id="rId39" w:anchor="Par148" w:history="1">
        <w:r w:rsidRPr="005E337B">
          <w:rPr>
            <w:rStyle w:val="a3"/>
            <w:color w:val="0070A8"/>
            <w:sz w:val="28"/>
            <w:szCs w:val="28"/>
          </w:rPr>
          <w:t>208</w:t>
        </w:r>
      </w:hyperlink>
      <w:r w:rsidRPr="005E337B">
        <w:rPr>
          <w:color w:val="000000"/>
          <w:sz w:val="28"/>
          <w:szCs w:val="28"/>
        </w:rPr>
        <w:t>,</w:t>
      </w:r>
      <w:proofErr w:type="gramEnd"/>
      <w:r w:rsidRPr="005E337B">
        <w:rPr>
          <w:color w:val="000000"/>
          <w:sz w:val="28"/>
          <w:szCs w:val="28"/>
        </w:rPr>
        <w:t> </w:t>
      </w:r>
      <w:hyperlink r:id="rId40" w:anchor="Par201" w:history="1">
        <w:r w:rsidRPr="005E337B">
          <w:rPr>
            <w:rStyle w:val="a3"/>
            <w:color w:val="0070A8"/>
            <w:sz w:val="28"/>
            <w:szCs w:val="28"/>
          </w:rPr>
          <w:t>211</w:t>
        </w:r>
      </w:hyperlink>
      <w:r w:rsidRPr="005E337B">
        <w:rPr>
          <w:color w:val="000000"/>
          <w:sz w:val="28"/>
          <w:szCs w:val="28"/>
        </w:rPr>
        <w:t>, 220, 221, 277, 278, 279, 360, 361 настоящего Кодекса.</w:t>
      </w:r>
    </w:p>
    <w:p w:rsidR="00877834" w:rsidRPr="005E337B" w:rsidRDefault="00877834" w:rsidP="00877834">
      <w:pPr>
        <w:pStyle w:val="a4"/>
        <w:shd w:val="clear" w:color="auto" w:fill="FFFFFF"/>
        <w:spacing w:before="125" w:beforeAutospacing="0" w:after="125" w:afterAutospacing="0" w:line="408" w:lineRule="atLeast"/>
        <w:jc w:val="both"/>
        <w:rPr>
          <w:color w:val="0070C0"/>
          <w:sz w:val="28"/>
          <w:szCs w:val="28"/>
        </w:rPr>
      </w:pPr>
      <w:r w:rsidRPr="005E337B">
        <w:rPr>
          <w:color w:val="0070C0"/>
          <w:sz w:val="28"/>
          <w:szCs w:val="28"/>
        </w:rPr>
        <w:t> </w:t>
      </w:r>
      <w:r w:rsidRPr="005E337B">
        <w:rPr>
          <w:rStyle w:val="a6"/>
          <w:color w:val="0070C0"/>
          <w:sz w:val="28"/>
          <w:szCs w:val="28"/>
        </w:rPr>
        <w:t>Статья 205.3. Прохождение обучения в целях осуществления террористической деятельности</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E337B">
        <w:rPr>
          <w:color w:val="000000"/>
          <w:sz w:val="28"/>
          <w:szCs w:val="28"/>
        </w:rPr>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r:id="rId41" w:anchor="Par24" w:history="1">
        <w:r w:rsidRPr="005E337B">
          <w:rPr>
            <w:rStyle w:val="a3"/>
            <w:color w:val="0070A8"/>
            <w:sz w:val="28"/>
            <w:szCs w:val="28"/>
          </w:rPr>
          <w:t>статьями 205.1</w:t>
        </w:r>
      </w:hyperlink>
      <w:r w:rsidRPr="005E337B">
        <w:rPr>
          <w:color w:val="000000"/>
          <w:sz w:val="28"/>
          <w:szCs w:val="28"/>
        </w:rPr>
        <w:t>, </w:t>
      </w:r>
      <w:hyperlink r:id="rId42" w:anchor="Par110" w:history="1">
        <w:r w:rsidRPr="005E337B">
          <w:rPr>
            <w:rStyle w:val="a3"/>
            <w:color w:val="0070A8"/>
            <w:sz w:val="28"/>
            <w:szCs w:val="28"/>
          </w:rPr>
          <w:t>206</w:t>
        </w:r>
      </w:hyperlink>
      <w:r w:rsidRPr="005E337B">
        <w:rPr>
          <w:color w:val="000000"/>
          <w:sz w:val="28"/>
          <w:szCs w:val="28"/>
        </w:rPr>
        <w:t>, </w:t>
      </w:r>
      <w:hyperlink r:id="rId43" w:anchor="Par148" w:history="1">
        <w:r w:rsidRPr="005E337B">
          <w:rPr>
            <w:rStyle w:val="a3"/>
            <w:color w:val="0070A8"/>
            <w:sz w:val="28"/>
            <w:szCs w:val="28"/>
          </w:rPr>
          <w:t>208</w:t>
        </w:r>
      </w:hyperlink>
      <w:r w:rsidRPr="005E337B">
        <w:rPr>
          <w:color w:val="000000"/>
          <w:sz w:val="28"/>
          <w:szCs w:val="28"/>
        </w:rPr>
        <w:t>,</w:t>
      </w:r>
      <w:proofErr w:type="gramEnd"/>
      <w:r w:rsidRPr="005E337B">
        <w:rPr>
          <w:color w:val="000000"/>
          <w:sz w:val="28"/>
          <w:szCs w:val="28"/>
        </w:rPr>
        <w:t> </w:t>
      </w:r>
      <w:hyperlink r:id="rId44" w:anchor="Par201" w:history="1">
        <w:r w:rsidRPr="005E337B">
          <w:rPr>
            <w:rStyle w:val="a3"/>
            <w:color w:val="0070A8"/>
            <w:sz w:val="28"/>
            <w:szCs w:val="28"/>
          </w:rPr>
          <w:t>211</w:t>
        </w:r>
      </w:hyperlink>
      <w:r w:rsidRPr="005E337B">
        <w:rPr>
          <w:color w:val="000000"/>
          <w:sz w:val="28"/>
          <w:szCs w:val="28"/>
        </w:rPr>
        <w:t>, 277, 278, 279, 360 и 361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наказывается лишением свободы </w:t>
      </w:r>
      <w:proofErr w:type="gramStart"/>
      <w:r w:rsidRPr="005E337B">
        <w:rPr>
          <w:color w:val="000000"/>
          <w:sz w:val="28"/>
          <w:szCs w:val="28"/>
        </w:rPr>
        <w:t>на срок от пятнадцати до двадцати лет с ограничением свободы на срок</w:t>
      </w:r>
      <w:proofErr w:type="gramEnd"/>
      <w:r w:rsidRPr="005E337B">
        <w:rPr>
          <w:color w:val="000000"/>
          <w:sz w:val="28"/>
          <w:szCs w:val="28"/>
        </w:rPr>
        <w:t xml:space="preserve"> от одного года до двух лет или пожизненным лишением свободы.</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w:t>
      </w:r>
      <w:proofErr w:type="gramStart"/>
      <w:r w:rsidRPr="005E337B">
        <w:rPr>
          <w:color w:val="000000"/>
          <w:sz w:val="28"/>
          <w:szCs w:val="28"/>
        </w:rPr>
        <w:t>деятельности</w:t>
      </w:r>
      <w:proofErr w:type="gramEnd"/>
      <w:r w:rsidRPr="005E337B">
        <w:rPr>
          <w:color w:val="000000"/>
          <w:sz w:val="28"/>
          <w:szCs w:val="28"/>
        </w:rPr>
        <w:t xml:space="preserve"> либо совершения одного из преступлений, предусмотренных </w:t>
      </w:r>
      <w:hyperlink r:id="rId45" w:anchor="Par24" w:history="1">
        <w:r w:rsidRPr="005E337B">
          <w:rPr>
            <w:rStyle w:val="a3"/>
            <w:color w:val="0070A8"/>
            <w:sz w:val="28"/>
            <w:szCs w:val="28"/>
          </w:rPr>
          <w:t>статьями 205.1</w:t>
        </w:r>
      </w:hyperlink>
      <w:r w:rsidRPr="005E337B">
        <w:rPr>
          <w:color w:val="000000"/>
          <w:sz w:val="28"/>
          <w:szCs w:val="28"/>
        </w:rPr>
        <w:t>, </w:t>
      </w:r>
      <w:hyperlink r:id="rId46" w:anchor="Par110" w:history="1">
        <w:r w:rsidRPr="005E337B">
          <w:rPr>
            <w:rStyle w:val="a3"/>
            <w:color w:val="0070A8"/>
            <w:sz w:val="28"/>
            <w:szCs w:val="28"/>
          </w:rPr>
          <w:t>206</w:t>
        </w:r>
      </w:hyperlink>
      <w:r w:rsidRPr="005E337B">
        <w:rPr>
          <w:color w:val="000000"/>
          <w:sz w:val="28"/>
          <w:szCs w:val="28"/>
        </w:rPr>
        <w:t>, </w:t>
      </w:r>
      <w:hyperlink r:id="rId47" w:anchor="Par148" w:history="1">
        <w:r w:rsidRPr="005E337B">
          <w:rPr>
            <w:rStyle w:val="a3"/>
            <w:color w:val="0070A8"/>
            <w:sz w:val="28"/>
            <w:szCs w:val="28"/>
          </w:rPr>
          <w:t>208</w:t>
        </w:r>
      </w:hyperlink>
      <w:r w:rsidRPr="005E337B">
        <w:rPr>
          <w:color w:val="000000"/>
          <w:sz w:val="28"/>
          <w:szCs w:val="28"/>
        </w:rPr>
        <w:t>, </w:t>
      </w:r>
      <w:hyperlink r:id="rId48" w:anchor="Par201" w:history="1">
        <w:r w:rsidRPr="005E337B">
          <w:rPr>
            <w:rStyle w:val="a3"/>
            <w:color w:val="0070A8"/>
            <w:sz w:val="28"/>
            <w:szCs w:val="28"/>
          </w:rPr>
          <w:t>211</w:t>
        </w:r>
      </w:hyperlink>
      <w:r w:rsidRPr="005E337B">
        <w:rPr>
          <w:color w:val="000000"/>
          <w:sz w:val="28"/>
          <w:szCs w:val="28"/>
        </w:rPr>
        <w:t>, 277, 278, 279, 360 и 361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877834" w:rsidRPr="005E337B" w:rsidRDefault="00877834" w:rsidP="00877834">
      <w:pPr>
        <w:pStyle w:val="a4"/>
        <w:shd w:val="clear" w:color="auto" w:fill="FFFFFF"/>
        <w:spacing w:before="125" w:beforeAutospacing="0" w:after="125" w:afterAutospacing="0" w:line="408" w:lineRule="atLeast"/>
        <w:jc w:val="both"/>
        <w:rPr>
          <w:color w:val="0070C0"/>
          <w:sz w:val="28"/>
          <w:szCs w:val="28"/>
        </w:rPr>
      </w:pPr>
      <w:r>
        <w:rPr>
          <w:rFonts w:ascii="Arial" w:hAnsi="Arial" w:cs="Arial"/>
          <w:color w:val="000000"/>
          <w:sz w:val="20"/>
          <w:szCs w:val="20"/>
        </w:rPr>
        <w:t> </w:t>
      </w:r>
      <w:r w:rsidRPr="005E337B">
        <w:rPr>
          <w:rStyle w:val="a6"/>
          <w:color w:val="0070C0"/>
          <w:sz w:val="28"/>
          <w:szCs w:val="28"/>
        </w:rPr>
        <w:t>Статья 205.4. Организация террористического сообщества и участие в нем</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1</w:t>
      </w:r>
      <w:r w:rsidRPr="005E337B">
        <w:rPr>
          <w:color w:val="000000"/>
          <w:sz w:val="28"/>
          <w:szCs w:val="28"/>
        </w:rPr>
        <w:t xml:space="preserve">. </w:t>
      </w:r>
      <w:proofErr w:type="gramStart"/>
      <w:r w:rsidRPr="005E337B">
        <w:rPr>
          <w:color w:val="000000"/>
          <w:sz w:val="28"/>
          <w:szCs w:val="28"/>
        </w:rPr>
        <w:t>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r:id="rId49" w:anchor="Par24" w:history="1">
        <w:r w:rsidRPr="005E337B">
          <w:rPr>
            <w:rStyle w:val="a3"/>
            <w:color w:val="0070A8"/>
            <w:sz w:val="28"/>
            <w:szCs w:val="28"/>
          </w:rPr>
          <w:t>статьями 205.1</w:t>
        </w:r>
      </w:hyperlink>
      <w:r w:rsidRPr="005E337B">
        <w:rPr>
          <w:color w:val="000000"/>
          <w:sz w:val="28"/>
          <w:szCs w:val="28"/>
        </w:rPr>
        <w:t>, </w:t>
      </w:r>
      <w:hyperlink r:id="rId50" w:anchor="Par24" w:history="1">
        <w:r w:rsidRPr="005E337B">
          <w:rPr>
            <w:rStyle w:val="a3"/>
            <w:color w:val="0070A8"/>
            <w:sz w:val="28"/>
            <w:szCs w:val="28"/>
          </w:rPr>
          <w:t>205.2</w:t>
        </w:r>
      </w:hyperlink>
      <w:r w:rsidRPr="005E337B">
        <w:rPr>
          <w:color w:val="000000"/>
          <w:sz w:val="28"/>
          <w:szCs w:val="28"/>
        </w:rPr>
        <w:t>,</w:t>
      </w:r>
      <w:proofErr w:type="gramEnd"/>
      <w:r w:rsidRPr="005E337B">
        <w:rPr>
          <w:color w:val="000000"/>
          <w:sz w:val="28"/>
          <w:szCs w:val="28"/>
        </w:rPr>
        <w:t> </w:t>
      </w:r>
      <w:hyperlink r:id="rId51" w:anchor="Par110" w:history="1">
        <w:r w:rsidRPr="005E337B">
          <w:rPr>
            <w:rStyle w:val="a3"/>
            <w:color w:val="0070A8"/>
            <w:sz w:val="28"/>
            <w:szCs w:val="28"/>
          </w:rPr>
          <w:t>206</w:t>
        </w:r>
      </w:hyperlink>
      <w:r w:rsidRPr="005E337B">
        <w:rPr>
          <w:color w:val="000000"/>
          <w:sz w:val="28"/>
          <w:szCs w:val="28"/>
        </w:rPr>
        <w:t>, </w:t>
      </w:r>
      <w:hyperlink r:id="rId52" w:anchor="Par148" w:history="1">
        <w:r w:rsidRPr="005E337B">
          <w:rPr>
            <w:rStyle w:val="a3"/>
            <w:color w:val="0070A8"/>
            <w:sz w:val="28"/>
            <w:szCs w:val="28"/>
          </w:rPr>
          <w:t>208</w:t>
        </w:r>
      </w:hyperlink>
      <w:r w:rsidRPr="005E337B">
        <w:rPr>
          <w:color w:val="000000"/>
          <w:sz w:val="28"/>
          <w:szCs w:val="28"/>
        </w:rPr>
        <w:t>, </w:t>
      </w:r>
      <w:hyperlink r:id="rId53" w:anchor="Par201" w:history="1">
        <w:r w:rsidRPr="005E337B">
          <w:rPr>
            <w:rStyle w:val="a3"/>
            <w:color w:val="0070A8"/>
            <w:sz w:val="28"/>
            <w:szCs w:val="28"/>
          </w:rPr>
          <w:t>211</w:t>
        </w:r>
      </w:hyperlink>
      <w:r w:rsidRPr="005E337B">
        <w:rPr>
          <w:color w:val="000000"/>
          <w:sz w:val="28"/>
          <w:szCs w:val="28"/>
        </w:rPr>
        <w:t xml:space="preserve">, 220, 221, 277, 278, 279, 360 и 361 настоящего Кодекса, либо иных преступлений в целях пропаганды, оправдания и </w:t>
      </w:r>
      <w:r w:rsidRPr="005E337B">
        <w:rPr>
          <w:color w:val="000000"/>
          <w:sz w:val="28"/>
          <w:szCs w:val="28"/>
        </w:rPr>
        <w:lastRenderedPageBreak/>
        <w:t>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E337B">
        <w:rPr>
          <w:color w:val="000000"/>
          <w:sz w:val="28"/>
          <w:szCs w:val="28"/>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roofErr w:type="gramEnd"/>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2. Участие в террористическом сообществе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наказывается лишением свободы </w:t>
      </w:r>
      <w:proofErr w:type="gramStart"/>
      <w:r w:rsidRPr="005E337B">
        <w:rPr>
          <w:color w:val="000000"/>
          <w:sz w:val="28"/>
          <w:szCs w:val="28"/>
        </w:rPr>
        <w:t>на срок от пяти до десяти лет со штрафом в размере</w:t>
      </w:r>
      <w:proofErr w:type="gramEnd"/>
      <w:r w:rsidRPr="005E337B">
        <w:rPr>
          <w:color w:val="000000"/>
          <w:sz w:val="28"/>
          <w:szCs w:val="28"/>
        </w:rPr>
        <w:t xml:space="preserve"> до пятисот тысяч рублей либо в размере заработной платы или иного дохода осужденного за период до трех лет либо без такового.</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2. Под поддержкой терроризма в настоящей статье, пункте "</w:t>
      </w:r>
      <w:proofErr w:type="spellStart"/>
      <w:r w:rsidRPr="005E337B">
        <w:rPr>
          <w:color w:val="000000"/>
          <w:sz w:val="28"/>
          <w:szCs w:val="28"/>
        </w:rPr>
        <w:t>р</w:t>
      </w:r>
      <w:proofErr w:type="spellEnd"/>
      <w:r w:rsidRPr="005E337B">
        <w:rPr>
          <w:color w:val="000000"/>
          <w:sz w:val="28"/>
          <w:szCs w:val="28"/>
        </w:rPr>
        <w:t>" части первой статьи 63 и </w:t>
      </w:r>
      <w:hyperlink r:id="rId54" w:anchor="Par62" w:history="1">
        <w:r w:rsidRPr="005E337B">
          <w:rPr>
            <w:rStyle w:val="a3"/>
            <w:color w:val="0070A8"/>
            <w:sz w:val="28"/>
            <w:szCs w:val="28"/>
          </w:rPr>
          <w:t>примечании</w:t>
        </w:r>
      </w:hyperlink>
      <w:r w:rsidRPr="005E337B">
        <w:rPr>
          <w:color w:val="000000"/>
          <w:sz w:val="28"/>
          <w:szCs w:val="28"/>
        </w:rPr>
        <w:t>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877834" w:rsidRPr="005E337B" w:rsidRDefault="00877834" w:rsidP="00877834">
      <w:pPr>
        <w:pStyle w:val="a4"/>
        <w:shd w:val="clear" w:color="auto" w:fill="FFFFFF"/>
        <w:spacing w:before="125" w:beforeAutospacing="0" w:after="125" w:afterAutospacing="0" w:line="408" w:lineRule="atLeast"/>
        <w:jc w:val="both"/>
        <w:rPr>
          <w:color w:val="0070C0"/>
          <w:sz w:val="28"/>
          <w:szCs w:val="28"/>
        </w:rPr>
      </w:pPr>
      <w:r w:rsidRPr="005E337B">
        <w:rPr>
          <w:color w:val="000000"/>
          <w:sz w:val="28"/>
          <w:szCs w:val="28"/>
        </w:rPr>
        <w:t> </w:t>
      </w:r>
      <w:r w:rsidRPr="005E337B">
        <w:rPr>
          <w:rStyle w:val="a6"/>
          <w:color w:val="0070C0"/>
          <w:sz w:val="28"/>
          <w:szCs w:val="28"/>
        </w:rPr>
        <w:t>Статья 205.5. Организация деятельности террористической организации и участие в деятельности такой организации</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 xml:space="preserve">1. </w:t>
      </w:r>
      <w:r w:rsidRPr="005E337B">
        <w:rPr>
          <w:color w:val="000000"/>
          <w:sz w:val="28"/>
          <w:szCs w:val="28"/>
        </w:rPr>
        <w:t>Организация деятельности организации, которая в соответствии с законодательством Российской Федерации признана террористической,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E337B">
        <w:rPr>
          <w:color w:val="000000"/>
          <w:sz w:val="28"/>
          <w:szCs w:val="28"/>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roofErr w:type="gramEnd"/>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2. Участие в деятельности организации, которая в соответствии с законодательством Российской Федерации признана террористической,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наказывается лишением свободы </w:t>
      </w:r>
      <w:proofErr w:type="gramStart"/>
      <w:r w:rsidRPr="005E337B">
        <w:rPr>
          <w:color w:val="000000"/>
          <w:sz w:val="28"/>
          <w:szCs w:val="28"/>
        </w:rPr>
        <w:t>на срок от десяти до двадцати лет со штрафом в размере</w:t>
      </w:r>
      <w:proofErr w:type="gramEnd"/>
      <w:r w:rsidRPr="005E337B">
        <w:rPr>
          <w:color w:val="000000"/>
          <w:sz w:val="28"/>
          <w:szCs w:val="28"/>
        </w:rPr>
        <w:t xml:space="preserve"> до пятисот тысяч рублей либо в размере заработной платы или иного дохода осужденного за период до трех лет либо без такового.</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lastRenderedPageBreak/>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877834" w:rsidRPr="005E337B" w:rsidRDefault="00877834" w:rsidP="00877834">
      <w:pPr>
        <w:pStyle w:val="a4"/>
        <w:shd w:val="clear" w:color="auto" w:fill="FFFFFF"/>
        <w:spacing w:before="125" w:beforeAutospacing="0" w:after="125" w:afterAutospacing="0" w:line="408" w:lineRule="atLeast"/>
        <w:jc w:val="both"/>
        <w:rPr>
          <w:color w:val="0070C0"/>
          <w:sz w:val="28"/>
          <w:szCs w:val="28"/>
        </w:rPr>
      </w:pPr>
      <w:r w:rsidRPr="005E337B">
        <w:rPr>
          <w:color w:val="0070C0"/>
          <w:sz w:val="28"/>
          <w:szCs w:val="28"/>
        </w:rPr>
        <w:t> </w:t>
      </w:r>
      <w:r w:rsidRPr="005E337B">
        <w:rPr>
          <w:rStyle w:val="a6"/>
          <w:color w:val="0070C0"/>
          <w:sz w:val="28"/>
          <w:szCs w:val="28"/>
        </w:rPr>
        <w:t>Статья 207. Заведомо ложное сообщение об акте терроризма</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1. </w:t>
      </w:r>
      <w:proofErr w:type="gramStart"/>
      <w:r w:rsidRPr="005E337B">
        <w:rPr>
          <w:color w:val="000000"/>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roofErr w:type="gramEnd"/>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2. Деяние, предусмотренное </w:t>
      </w:r>
      <w:hyperlink r:id="rId55" w:anchor="Par137" w:history="1">
        <w:r w:rsidRPr="005E337B">
          <w:rPr>
            <w:rStyle w:val="a3"/>
            <w:color w:val="0070A8"/>
            <w:sz w:val="28"/>
            <w:szCs w:val="28"/>
          </w:rPr>
          <w:t>частью первой</w:t>
        </w:r>
      </w:hyperlink>
      <w:r w:rsidRPr="005E337B">
        <w:rPr>
          <w:color w:val="000000"/>
          <w:sz w:val="28"/>
          <w:szCs w:val="28"/>
        </w:rPr>
        <w:t> настоящей статьи, совершенное в отношении объектов социальной инфраструктуры либо повлекшее причинение крупного ущерба,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 xml:space="preserve">3. </w:t>
      </w:r>
      <w:proofErr w:type="gramStart"/>
      <w:r w:rsidRPr="005E337B">
        <w:rPr>
          <w:color w:val="000000"/>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roofErr w:type="gramEnd"/>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4. Деяния, предусмотренные </w:t>
      </w:r>
      <w:hyperlink r:id="rId56" w:anchor="Par137" w:history="1">
        <w:r w:rsidRPr="005E337B">
          <w:rPr>
            <w:rStyle w:val="a3"/>
            <w:color w:val="0070A8"/>
            <w:sz w:val="28"/>
            <w:szCs w:val="28"/>
          </w:rPr>
          <w:t>частями первой</w:t>
        </w:r>
      </w:hyperlink>
      <w:r w:rsidRPr="005E337B">
        <w:rPr>
          <w:color w:val="000000"/>
          <w:sz w:val="28"/>
          <w:szCs w:val="28"/>
        </w:rPr>
        <w:t>, </w:t>
      </w:r>
      <w:hyperlink r:id="rId57" w:anchor="Par139" w:history="1">
        <w:r w:rsidRPr="005E337B">
          <w:rPr>
            <w:rStyle w:val="a3"/>
            <w:color w:val="0070A8"/>
            <w:sz w:val="28"/>
            <w:szCs w:val="28"/>
          </w:rPr>
          <w:t>второй</w:t>
        </w:r>
      </w:hyperlink>
      <w:r w:rsidRPr="005E337B">
        <w:rPr>
          <w:color w:val="000000"/>
          <w:sz w:val="28"/>
          <w:szCs w:val="28"/>
        </w:rPr>
        <w:t> или </w:t>
      </w:r>
      <w:hyperlink r:id="rId58" w:anchor="Par141" w:history="1">
        <w:r w:rsidRPr="005E337B">
          <w:rPr>
            <w:rStyle w:val="a3"/>
            <w:color w:val="0070A8"/>
            <w:sz w:val="28"/>
            <w:szCs w:val="28"/>
          </w:rPr>
          <w:t>третьей</w:t>
        </w:r>
      </w:hyperlink>
      <w:r w:rsidRPr="005E337B">
        <w:rPr>
          <w:color w:val="000000"/>
          <w:sz w:val="28"/>
          <w:szCs w:val="28"/>
        </w:rPr>
        <w:t> настоящей статьи, повлекшие по неосторожности смерть человека или иные тяжкие последствия, -</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lastRenderedPageBreak/>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Примечания. 1. Крупным ущербом в настоящей статье признается ущерб, сумма которого превышает один миллион рублей.</w:t>
      </w:r>
    </w:p>
    <w:p w:rsidR="00877834" w:rsidRPr="005E337B" w:rsidRDefault="00877834" w:rsidP="00877834">
      <w:pPr>
        <w:pStyle w:val="a4"/>
        <w:shd w:val="clear" w:color="auto" w:fill="FFFFFF"/>
        <w:spacing w:before="125" w:beforeAutospacing="0" w:after="125" w:afterAutospacing="0" w:line="408" w:lineRule="atLeast"/>
        <w:jc w:val="both"/>
        <w:rPr>
          <w:color w:val="000000"/>
          <w:sz w:val="28"/>
          <w:szCs w:val="28"/>
        </w:rPr>
      </w:pPr>
      <w:r w:rsidRPr="005E337B">
        <w:rPr>
          <w:color w:val="000000"/>
          <w:sz w:val="28"/>
          <w:szCs w:val="28"/>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877834" w:rsidRPr="00326971" w:rsidRDefault="00877834" w:rsidP="00877834">
      <w:pPr>
        <w:pStyle w:val="a4"/>
        <w:shd w:val="clear" w:color="auto" w:fill="FFFFFF"/>
        <w:spacing w:before="125" w:beforeAutospacing="0" w:after="125" w:afterAutospacing="0" w:line="408" w:lineRule="atLeast"/>
        <w:jc w:val="both"/>
        <w:rPr>
          <w:color w:val="0070C0"/>
          <w:sz w:val="28"/>
          <w:szCs w:val="28"/>
        </w:rPr>
      </w:pPr>
      <w:r w:rsidRPr="005E337B">
        <w:rPr>
          <w:color w:val="000000"/>
          <w:sz w:val="28"/>
          <w:szCs w:val="28"/>
        </w:rPr>
        <w:t> </w:t>
      </w:r>
      <w:r w:rsidRPr="00326971">
        <w:rPr>
          <w:rStyle w:val="a6"/>
          <w:color w:val="0070C0"/>
          <w:sz w:val="28"/>
          <w:szCs w:val="28"/>
        </w:rPr>
        <w:t>Статья 208. Организация незаконного вооруженного формирования или участие в нем</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t xml:space="preserve"> наказываются лишением свободы </w:t>
      </w:r>
      <w:proofErr w:type="gramStart"/>
      <w:r w:rsidRPr="00326971">
        <w:rPr>
          <w:color w:val="000000"/>
          <w:sz w:val="28"/>
          <w:szCs w:val="28"/>
        </w:rPr>
        <w:t>на срок от десяти до двадцати лет с ограничением свободы на срок</w:t>
      </w:r>
      <w:proofErr w:type="gramEnd"/>
      <w:r w:rsidRPr="00326971">
        <w:rPr>
          <w:color w:val="000000"/>
          <w:sz w:val="28"/>
          <w:szCs w:val="28"/>
        </w:rPr>
        <w:t xml:space="preserve"> от одного года до двух лет.</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t>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t xml:space="preserve">наказывается лишением свободы </w:t>
      </w:r>
      <w:proofErr w:type="gramStart"/>
      <w:r w:rsidRPr="00326971">
        <w:rPr>
          <w:color w:val="000000"/>
          <w:sz w:val="28"/>
          <w:szCs w:val="28"/>
        </w:rPr>
        <w:t>на срок от восьми до пятнадцати лет с ограничением свободы на срок</w:t>
      </w:r>
      <w:proofErr w:type="gramEnd"/>
      <w:r w:rsidRPr="00326971">
        <w:rPr>
          <w:color w:val="000000"/>
          <w:sz w:val="28"/>
          <w:szCs w:val="28"/>
        </w:rPr>
        <w:t xml:space="preserve"> от одного года до двух лет.</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t>Примечание. Лицо, впервые совершившее преступление, предусмотренное настоящей статьей,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rsidR="00877834" w:rsidRPr="00326971" w:rsidRDefault="00877834" w:rsidP="00877834">
      <w:pPr>
        <w:pStyle w:val="a4"/>
        <w:shd w:val="clear" w:color="auto" w:fill="FFFFFF"/>
        <w:spacing w:before="125" w:beforeAutospacing="0" w:after="125" w:afterAutospacing="0" w:line="408" w:lineRule="atLeast"/>
        <w:jc w:val="both"/>
        <w:rPr>
          <w:color w:val="0070C0"/>
          <w:sz w:val="28"/>
          <w:szCs w:val="28"/>
        </w:rPr>
      </w:pPr>
      <w:r w:rsidRPr="00326971">
        <w:rPr>
          <w:color w:val="0070C0"/>
          <w:sz w:val="28"/>
          <w:szCs w:val="28"/>
        </w:rPr>
        <w:t> </w:t>
      </w:r>
      <w:r w:rsidRPr="00326971">
        <w:rPr>
          <w:rStyle w:val="a6"/>
          <w:color w:val="0070C0"/>
          <w:sz w:val="28"/>
          <w:szCs w:val="28"/>
        </w:rPr>
        <w:t>Статья 211. Угон судна воздушного или водного транспорта либо железнодорожного подвижного состава</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lastRenderedPageBreak/>
        <w:t>4. Деяния, предусмотренные </w:t>
      </w:r>
      <w:hyperlink r:id="rId59" w:anchor="Par2" w:history="1">
        <w:r w:rsidRPr="00326971">
          <w:rPr>
            <w:rStyle w:val="a3"/>
            <w:color w:val="0070A8"/>
            <w:sz w:val="28"/>
            <w:szCs w:val="28"/>
          </w:rPr>
          <w:t>частями первой</w:t>
        </w:r>
      </w:hyperlink>
      <w:r w:rsidRPr="00326971">
        <w:rPr>
          <w:color w:val="000000"/>
          <w:sz w:val="28"/>
          <w:szCs w:val="28"/>
        </w:rPr>
        <w:t>, </w:t>
      </w:r>
      <w:hyperlink r:id="rId60" w:anchor="Par5" w:history="1">
        <w:r w:rsidRPr="00326971">
          <w:rPr>
            <w:rStyle w:val="a3"/>
            <w:color w:val="0070A8"/>
            <w:sz w:val="28"/>
            <w:szCs w:val="28"/>
          </w:rPr>
          <w:t>второй</w:t>
        </w:r>
      </w:hyperlink>
      <w:r w:rsidRPr="00326971">
        <w:rPr>
          <w:color w:val="000000"/>
          <w:sz w:val="28"/>
          <w:szCs w:val="28"/>
        </w:rPr>
        <w:t> или </w:t>
      </w:r>
      <w:hyperlink r:id="rId61" w:anchor="Par12" w:history="1">
        <w:r w:rsidRPr="00326971">
          <w:rPr>
            <w:rStyle w:val="a3"/>
            <w:color w:val="0070A8"/>
            <w:sz w:val="28"/>
            <w:szCs w:val="28"/>
          </w:rPr>
          <w:t>третьей</w:t>
        </w:r>
      </w:hyperlink>
      <w:r w:rsidRPr="00326971">
        <w:rPr>
          <w:color w:val="000000"/>
          <w:sz w:val="28"/>
          <w:szCs w:val="28"/>
        </w:rPr>
        <w:t> настоящей статьи, сопряженные с совершением террористического акта либо иным осуществлением террористической деятельности, -</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t xml:space="preserve">наказываются лишением свободы </w:t>
      </w:r>
      <w:proofErr w:type="gramStart"/>
      <w:r w:rsidRPr="00326971">
        <w:rPr>
          <w:color w:val="000000"/>
          <w:sz w:val="28"/>
          <w:szCs w:val="28"/>
        </w:rPr>
        <w:t>на срок от пятнадцати до двадцати лет с ограничением свободы на срок</w:t>
      </w:r>
      <w:proofErr w:type="gramEnd"/>
      <w:r w:rsidRPr="00326971">
        <w:rPr>
          <w:color w:val="000000"/>
          <w:sz w:val="28"/>
          <w:szCs w:val="28"/>
        </w:rPr>
        <w:t xml:space="preserve"> от одного года до двух лет или пожизненным лишением свободы.</w:t>
      </w:r>
    </w:p>
    <w:p w:rsidR="00877834" w:rsidRPr="00326971" w:rsidRDefault="00877834" w:rsidP="00877834">
      <w:pPr>
        <w:pStyle w:val="a4"/>
        <w:shd w:val="clear" w:color="auto" w:fill="FFFFFF"/>
        <w:spacing w:before="125" w:beforeAutospacing="0" w:after="125" w:afterAutospacing="0" w:line="408" w:lineRule="atLeast"/>
        <w:jc w:val="both"/>
        <w:rPr>
          <w:color w:val="0070C0"/>
          <w:sz w:val="28"/>
          <w:szCs w:val="28"/>
        </w:rPr>
      </w:pPr>
      <w:r w:rsidRPr="00326971">
        <w:rPr>
          <w:rStyle w:val="a6"/>
          <w:color w:val="000000"/>
          <w:sz w:val="28"/>
          <w:szCs w:val="28"/>
        </w:rPr>
        <w:t> </w:t>
      </w:r>
      <w:r w:rsidRPr="00326971">
        <w:rPr>
          <w:rStyle w:val="a6"/>
          <w:color w:val="0070C0"/>
          <w:sz w:val="28"/>
          <w:szCs w:val="28"/>
        </w:rPr>
        <w:t>Статья 220. Незаконное обращение с ядерными материалами или радиоактивными веществами</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 xml:space="preserve">1. </w:t>
      </w:r>
      <w:proofErr w:type="gramStart"/>
      <w:r w:rsidRPr="00326971">
        <w:rPr>
          <w:color w:val="000000"/>
          <w:sz w:val="28"/>
          <w:szCs w:val="28"/>
        </w:rPr>
        <w:t>Незаконные</w:t>
      </w:r>
      <w:proofErr w:type="gramEnd"/>
      <w:r w:rsidRPr="00326971">
        <w:rPr>
          <w:color w:val="000000"/>
          <w:sz w:val="28"/>
          <w:szCs w:val="28"/>
        </w:rPr>
        <w:t xml:space="preserve"> приобретение, хранение, использование, передача или разрушение ядерных материалов или радиоактивных веществ -</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t>2. Те же деяния, повлекшие по неосторожности смерть человека или иные тяжкие последствия, -</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t>наказываются лишением свободы на срок до пяти лет.</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t>3. Деяния, предусмотренные </w:t>
      </w:r>
      <w:hyperlink r:id="rId62" w:anchor="Par3" w:history="1">
        <w:r w:rsidRPr="00326971">
          <w:rPr>
            <w:rStyle w:val="a3"/>
            <w:color w:val="0070A8"/>
            <w:sz w:val="28"/>
            <w:szCs w:val="28"/>
          </w:rPr>
          <w:t>частью первой</w:t>
        </w:r>
      </w:hyperlink>
      <w:r w:rsidRPr="00326971">
        <w:rPr>
          <w:color w:val="000000"/>
          <w:sz w:val="28"/>
          <w:szCs w:val="28"/>
        </w:rPr>
        <w:t> настоящей статьи, повлекшие по неосторожности смерть двух или более лиц, -</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color w:val="000000"/>
          <w:sz w:val="28"/>
          <w:szCs w:val="28"/>
        </w:rPr>
        <w:t>наказываются лишением свободы на срок до семи лет.</w:t>
      </w:r>
    </w:p>
    <w:p w:rsidR="00877834" w:rsidRPr="00326971" w:rsidRDefault="00877834" w:rsidP="00877834">
      <w:pPr>
        <w:pStyle w:val="a4"/>
        <w:shd w:val="clear" w:color="auto" w:fill="FFFFFF"/>
        <w:spacing w:before="125" w:beforeAutospacing="0" w:after="125" w:afterAutospacing="0" w:line="408" w:lineRule="atLeast"/>
        <w:jc w:val="both"/>
        <w:rPr>
          <w:color w:val="000000"/>
          <w:sz w:val="28"/>
          <w:szCs w:val="28"/>
        </w:rPr>
      </w:pPr>
      <w:r w:rsidRPr="00326971">
        <w:rPr>
          <w:rStyle w:val="a6"/>
          <w:color w:val="000000"/>
          <w:sz w:val="28"/>
          <w:szCs w:val="28"/>
        </w:rPr>
        <w:t> </w:t>
      </w:r>
    </w:p>
    <w:p w:rsidR="00877834" w:rsidRPr="0083716E" w:rsidRDefault="00877834" w:rsidP="00877834">
      <w:pPr>
        <w:pStyle w:val="a4"/>
        <w:shd w:val="clear" w:color="auto" w:fill="FFFFFF"/>
        <w:spacing w:before="125" w:beforeAutospacing="0" w:after="125" w:afterAutospacing="0" w:line="408" w:lineRule="atLeast"/>
        <w:jc w:val="both"/>
        <w:rPr>
          <w:color w:val="0070C0"/>
          <w:sz w:val="28"/>
          <w:szCs w:val="28"/>
        </w:rPr>
      </w:pPr>
      <w:r w:rsidRPr="0083716E">
        <w:rPr>
          <w:rStyle w:val="a6"/>
          <w:color w:val="0070C0"/>
          <w:sz w:val="28"/>
          <w:szCs w:val="28"/>
        </w:rPr>
        <w:t>Статья 221. Хищение либо вымогательство ядерных материалов или радиоактивных веществ</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1. Хищение либо вымогательство ядерных материалов или радиоактивных веществ -</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2. Те же деяния, совершенные:</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а) группой лиц по предварительному сговору;</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б) утратил силу. - Федеральный закон от 08.12.2003 № 162-ФЗ;</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в) лицом с использованием своего служебного положения;</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lastRenderedPageBreak/>
        <w:t>г) с применением насилия, не опасного для жизни или здоровья, либо с угрозой применения такого насилия, -</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 xml:space="preserve">наказываются лишением свободы </w:t>
      </w:r>
      <w:proofErr w:type="gramStart"/>
      <w:r w:rsidRPr="0083716E">
        <w:rPr>
          <w:color w:val="000000"/>
          <w:sz w:val="28"/>
          <w:szCs w:val="28"/>
        </w:rPr>
        <w:t>на срок от четырех до семи лет с ограничением свободы на срок</w:t>
      </w:r>
      <w:proofErr w:type="gramEnd"/>
      <w:r w:rsidRPr="0083716E">
        <w:rPr>
          <w:color w:val="000000"/>
          <w:sz w:val="28"/>
          <w:szCs w:val="28"/>
        </w:rPr>
        <w:t xml:space="preserve"> до одного года либо без такового.</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3. Деяния, предусмотренные частями первой или второй настоящей статьи, если они совершены:</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а) организованной группой;</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б) с применением насилия, опасного для жизни или здоровья, либо с угрозой применения такого насилия, -</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 xml:space="preserve">наказываются лишением свободы </w:t>
      </w:r>
      <w:proofErr w:type="gramStart"/>
      <w:r w:rsidRPr="0083716E">
        <w:rPr>
          <w:color w:val="000000"/>
          <w:sz w:val="28"/>
          <w:szCs w:val="28"/>
        </w:rPr>
        <w:t>на срок от пяти до десяти лет со штрафом в размере</w:t>
      </w:r>
      <w:proofErr w:type="gramEnd"/>
      <w:r w:rsidRPr="0083716E">
        <w:rPr>
          <w:color w:val="000000"/>
          <w:sz w:val="28"/>
          <w:szCs w:val="28"/>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877834" w:rsidRPr="0083716E" w:rsidRDefault="00877834" w:rsidP="00877834">
      <w:pPr>
        <w:pStyle w:val="a4"/>
        <w:shd w:val="clear" w:color="auto" w:fill="FFFFFF"/>
        <w:spacing w:before="125" w:beforeAutospacing="0" w:after="125" w:afterAutospacing="0" w:line="408" w:lineRule="atLeast"/>
        <w:jc w:val="both"/>
        <w:rPr>
          <w:color w:val="0070C0"/>
          <w:sz w:val="28"/>
          <w:szCs w:val="28"/>
        </w:rPr>
      </w:pPr>
      <w:r w:rsidRPr="0083716E">
        <w:rPr>
          <w:rStyle w:val="a6"/>
          <w:color w:val="0070C0"/>
          <w:sz w:val="28"/>
          <w:szCs w:val="28"/>
        </w:rPr>
        <w:t> Статья 277. Посягательство на жизнь государственного или общественного деятеля</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 xml:space="preserve">наказывается лишением свободы </w:t>
      </w:r>
      <w:proofErr w:type="gramStart"/>
      <w:r w:rsidRPr="0083716E">
        <w:rPr>
          <w:color w:val="000000"/>
          <w:sz w:val="28"/>
          <w:szCs w:val="28"/>
        </w:rPr>
        <w:t>на срок от двенадцати до двадцати лет с ограничением свободы на срок</w:t>
      </w:r>
      <w:proofErr w:type="gramEnd"/>
      <w:r w:rsidRPr="0083716E">
        <w:rPr>
          <w:color w:val="000000"/>
          <w:sz w:val="28"/>
          <w:szCs w:val="28"/>
        </w:rPr>
        <w:t xml:space="preserve"> до двух лет, либо пожизненным лишением свободы, либо смертной казнью.</w:t>
      </w:r>
    </w:p>
    <w:p w:rsidR="00877834" w:rsidRPr="0083716E" w:rsidRDefault="00877834" w:rsidP="00877834">
      <w:pPr>
        <w:pStyle w:val="a4"/>
        <w:shd w:val="clear" w:color="auto" w:fill="FFFFFF"/>
        <w:spacing w:before="125" w:beforeAutospacing="0" w:after="125" w:afterAutospacing="0" w:line="408" w:lineRule="atLeast"/>
        <w:jc w:val="both"/>
        <w:rPr>
          <w:color w:val="0070C0"/>
          <w:sz w:val="28"/>
          <w:szCs w:val="28"/>
        </w:rPr>
      </w:pPr>
      <w:r>
        <w:rPr>
          <w:rStyle w:val="a6"/>
          <w:rFonts w:ascii="Arial" w:hAnsi="Arial" w:cs="Arial"/>
          <w:color w:val="000000"/>
          <w:sz w:val="20"/>
          <w:szCs w:val="20"/>
        </w:rPr>
        <w:t> </w:t>
      </w:r>
      <w:r w:rsidRPr="0083716E">
        <w:rPr>
          <w:rStyle w:val="a6"/>
          <w:color w:val="0070C0"/>
          <w:sz w:val="28"/>
          <w:szCs w:val="28"/>
        </w:rPr>
        <w:t>Статья 278. Насильственный захват власти или насильственное удержание власти</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 xml:space="preserve">Действия, направленные на насильственный захват власти или насильственное удержание власти в нарушение Конституции Российской Федерации, а </w:t>
      </w:r>
      <w:proofErr w:type="gramStart"/>
      <w:r w:rsidRPr="0083716E">
        <w:rPr>
          <w:color w:val="000000"/>
          <w:sz w:val="28"/>
          <w:szCs w:val="28"/>
        </w:rPr>
        <w:t>равно направленные</w:t>
      </w:r>
      <w:proofErr w:type="gramEnd"/>
      <w:r w:rsidRPr="0083716E">
        <w:rPr>
          <w:color w:val="000000"/>
          <w:sz w:val="28"/>
          <w:szCs w:val="28"/>
        </w:rPr>
        <w:t xml:space="preserve"> на насильственное изменение конституционного строя Российской Федерации, -</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 xml:space="preserve">наказываются лишением свободы </w:t>
      </w:r>
      <w:proofErr w:type="gramStart"/>
      <w:r w:rsidRPr="0083716E">
        <w:rPr>
          <w:color w:val="000000"/>
          <w:sz w:val="28"/>
          <w:szCs w:val="28"/>
        </w:rPr>
        <w:t>на срок от двенадцати до двадцати лет с ограничением свободы на срок</w:t>
      </w:r>
      <w:proofErr w:type="gramEnd"/>
      <w:r w:rsidRPr="0083716E">
        <w:rPr>
          <w:color w:val="000000"/>
          <w:sz w:val="28"/>
          <w:szCs w:val="28"/>
        </w:rPr>
        <w:t xml:space="preserve"> до двух лет.</w:t>
      </w:r>
    </w:p>
    <w:p w:rsidR="00877834" w:rsidRPr="0083716E" w:rsidRDefault="00877834" w:rsidP="00877834">
      <w:pPr>
        <w:pStyle w:val="a4"/>
        <w:shd w:val="clear" w:color="auto" w:fill="FFFFFF"/>
        <w:spacing w:before="125" w:beforeAutospacing="0" w:after="125" w:afterAutospacing="0" w:line="408" w:lineRule="atLeast"/>
        <w:jc w:val="both"/>
        <w:rPr>
          <w:color w:val="0070C0"/>
          <w:sz w:val="28"/>
          <w:szCs w:val="28"/>
        </w:rPr>
      </w:pPr>
      <w:r w:rsidRPr="0083716E">
        <w:rPr>
          <w:rStyle w:val="a6"/>
          <w:color w:val="0070C0"/>
          <w:sz w:val="28"/>
          <w:szCs w:val="28"/>
        </w:rPr>
        <w:t> Статья 279. Вооруженный мятеж</w:t>
      </w:r>
    </w:p>
    <w:p w:rsidR="00877834" w:rsidRPr="0083716E" w:rsidRDefault="00877834" w:rsidP="00877834">
      <w:pPr>
        <w:pStyle w:val="a4"/>
        <w:shd w:val="clear" w:color="auto" w:fill="FFFFFF"/>
        <w:spacing w:before="125" w:beforeAutospacing="0" w:after="125" w:afterAutospacing="0" w:line="408" w:lineRule="atLeast"/>
        <w:jc w:val="both"/>
        <w:rPr>
          <w:rFonts w:ascii="Arial" w:hAnsi="Arial" w:cs="Arial"/>
          <w:color w:val="000000"/>
          <w:sz w:val="28"/>
          <w:szCs w:val="28"/>
        </w:rPr>
      </w:pPr>
      <w:r w:rsidRPr="0083716E">
        <w:rPr>
          <w:rFonts w:ascii="Arial" w:hAnsi="Arial" w:cs="Arial"/>
          <w:color w:val="000000"/>
          <w:sz w:val="28"/>
          <w:szCs w:val="28"/>
        </w:rPr>
        <w:t xml:space="preserve">Организация вооруженного мятежа либо активное участие в нем в целях свержения или насильственного изменения конституционного строя </w:t>
      </w:r>
      <w:r w:rsidRPr="0083716E">
        <w:rPr>
          <w:rFonts w:ascii="Arial" w:hAnsi="Arial" w:cs="Arial"/>
          <w:color w:val="000000"/>
          <w:sz w:val="28"/>
          <w:szCs w:val="28"/>
        </w:rPr>
        <w:lastRenderedPageBreak/>
        <w:t>Российской Федерации либо нарушения территориальной целостности Российской Федерации -</w:t>
      </w:r>
    </w:p>
    <w:p w:rsidR="00877834" w:rsidRPr="0083716E" w:rsidRDefault="00877834" w:rsidP="00877834">
      <w:pPr>
        <w:pStyle w:val="a4"/>
        <w:shd w:val="clear" w:color="auto" w:fill="FFFFFF"/>
        <w:spacing w:before="125" w:beforeAutospacing="0" w:after="125" w:afterAutospacing="0" w:line="408" w:lineRule="atLeast"/>
        <w:jc w:val="both"/>
        <w:rPr>
          <w:rFonts w:ascii="Arial" w:hAnsi="Arial" w:cs="Arial"/>
          <w:color w:val="000000"/>
          <w:sz w:val="28"/>
          <w:szCs w:val="28"/>
        </w:rPr>
      </w:pPr>
      <w:r w:rsidRPr="0083716E">
        <w:rPr>
          <w:rFonts w:ascii="Arial" w:hAnsi="Arial" w:cs="Arial"/>
          <w:color w:val="000000"/>
          <w:sz w:val="28"/>
          <w:szCs w:val="28"/>
        </w:rPr>
        <w:t xml:space="preserve">наказываются лишением свободы </w:t>
      </w:r>
      <w:proofErr w:type="gramStart"/>
      <w:r w:rsidRPr="0083716E">
        <w:rPr>
          <w:rFonts w:ascii="Arial" w:hAnsi="Arial" w:cs="Arial"/>
          <w:color w:val="000000"/>
          <w:sz w:val="28"/>
          <w:szCs w:val="28"/>
        </w:rPr>
        <w:t>на срок от двенадцати до двадцати лет с ограничением свободы на срок</w:t>
      </w:r>
      <w:proofErr w:type="gramEnd"/>
      <w:r w:rsidRPr="0083716E">
        <w:rPr>
          <w:rFonts w:ascii="Arial" w:hAnsi="Arial" w:cs="Arial"/>
          <w:color w:val="000000"/>
          <w:sz w:val="28"/>
          <w:szCs w:val="28"/>
        </w:rPr>
        <w:t xml:space="preserve"> до двух лет.</w:t>
      </w:r>
    </w:p>
    <w:p w:rsidR="00877834" w:rsidRPr="0083716E" w:rsidRDefault="00877834" w:rsidP="00877834">
      <w:pPr>
        <w:pStyle w:val="a4"/>
        <w:shd w:val="clear" w:color="auto" w:fill="FFFFFF"/>
        <w:spacing w:before="125" w:beforeAutospacing="0" w:after="125" w:afterAutospacing="0" w:line="408" w:lineRule="atLeast"/>
        <w:jc w:val="both"/>
        <w:rPr>
          <w:color w:val="0070C0"/>
          <w:sz w:val="28"/>
          <w:szCs w:val="28"/>
        </w:rPr>
      </w:pPr>
      <w:r>
        <w:rPr>
          <w:rStyle w:val="a6"/>
          <w:rFonts w:ascii="Arial" w:hAnsi="Arial" w:cs="Arial"/>
          <w:color w:val="000000"/>
          <w:sz w:val="20"/>
          <w:szCs w:val="20"/>
        </w:rPr>
        <w:t> </w:t>
      </w:r>
      <w:r w:rsidRPr="0083716E">
        <w:rPr>
          <w:rStyle w:val="a6"/>
          <w:color w:val="0070C0"/>
          <w:sz w:val="28"/>
          <w:szCs w:val="28"/>
        </w:rPr>
        <w:t>Статья 360. Нападение на лиц или учреждения, которые пользуются международной защитой</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 xml:space="preserve">1. </w:t>
      </w:r>
      <w:r w:rsidRPr="0083716E">
        <w:rPr>
          <w:color w:val="000000"/>
          <w:sz w:val="28"/>
          <w:szCs w:val="28"/>
        </w:rPr>
        <w:t>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наказывается лишением свободы на срок от двух до шести лет.</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2. То же деяние, совершенное в целях провокации войны или осложнения международных отношений, -</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наказывается лишением свободы на срок от пяти до десяти лет.</w:t>
      </w:r>
    </w:p>
    <w:p w:rsidR="00877834" w:rsidRPr="0083716E" w:rsidRDefault="00877834" w:rsidP="00877834">
      <w:pPr>
        <w:pStyle w:val="a4"/>
        <w:shd w:val="clear" w:color="auto" w:fill="FFFFFF"/>
        <w:spacing w:before="125" w:beforeAutospacing="0" w:after="125" w:afterAutospacing="0" w:line="408" w:lineRule="atLeast"/>
        <w:jc w:val="both"/>
        <w:rPr>
          <w:color w:val="0070C0"/>
          <w:sz w:val="28"/>
          <w:szCs w:val="28"/>
        </w:rPr>
      </w:pPr>
      <w:r w:rsidRPr="0083716E">
        <w:rPr>
          <w:rStyle w:val="a6"/>
          <w:color w:val="0070C0"/>
          <w:sz w:val="28"/>
          <w:szCs w:val="28"/>
        </w:rPr>
        <w:t> Статья 361. Акт международного терроризма</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1</w:t>
      </w:r>
      <w:r w:rsidRPr="0083716E">
        <w:rPr>
          <w:color w:val="000000"/>
          <w:sz w:val="28"/>
          <w:szCs w:val="28"/>
        </w:rPr>
        <w:t>.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наказываются лишением свободы на срок от десяти до двадцати лет либо пожизненным лишением свободы.</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2. Финансирование деяний, предусмотренных частью первой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 xml:space="preserve">наказывается лишением свободы </w:t>
      </w:r>
      <w:proofErr w:type="gramStart"/>
      <w:r w:rsidRPr="0083716E">
        <w:rPr>
          <w:color w:val="000000"/>
          <w:sz w:val="28"/>
          <w:szCs w:val="28"/>
        </w:rPr>
        <w:t>на срок от восьми до двадцати лет со штрафом в размере</w:t>
      </w:r>
      <w:proofErr w:type="gramEnd"/>
      <w:r w:rsidRPr="0083716E">
        <w:rPr>
          <w:color w:val="000000"/>
          <w:sz w:val="28"/>
          <w:szCs w:val="28"/>
        </w:rPr>
        <w:t xml:space="preserve">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t>3. Деяния, предусмотренные частью первой настоящей статьи, повлекшие причинение смерти человеку, -</w:t>
      </w:r>
    </w:p>
    <w:p w:rsidR="00877834" w:rsidRPr="0083716E" w:rsidRDefault="00877834" w:rsidP="00877834">
      <w:pPr>
        <w:pStyle w:val="a4"/>
        <w:shd w:val="clear" w:color="auto" w:fill="FFFFFF"/>
        <w:spacing w:before="125" w:beforeAutospacing="0" w:after="125" w:afterAutospacing="0" w:line="408" w:lineRule="atLeast"/>
        <w:jc w:val="both"/>
        <w:rPr>
          <w:color w:val="000000"/>
          <w:sz w:val="28"/>
          <w:szCs w:val="28"/>
        </w:rPr>
      </w:pPr>
      <w:r w:rsidRPr="0083716E">
        <w:rPr>
          <w:color w:val="000000"/>
          <w:sz w:val="28"/>
          <w:szCs w:val="28"/>
        </w:rPr>
        <w:lastRenderedPageBreak/>
        <w:t xml:space="preserve">наказываются лишением свободы </w:t>
      </w:r>
      <w:proofErr w:type="gramStart"/>
      <w:r w:rsidRPr="0083716E">
        <w:rPr>
          <w:color w:val="000000"/>
          <w:sz w:val="28"/>
          <w:szCs w:val="28"/>
        </w:rPr>
        <w:t>на срок от пятнадцати до двадцати лет с ограничением свободы на срок</w:t>
      </w:r>
      <w:proofErr w:type="gramEnd"/>
      <w:r w:rsidRPr="0083716E">
        <w:rPr>
          <w:color w:val="000000"/>
          <w:sz w:val="28"/>
          <w:szCs w:val="28"/>
        </w:rPr>
        <w:t xml:space="preserve"> от одного года до двух лет либо пожизненным лишением свободы.</w:t>
      </w:r>
    </w:p>
    <w:p w:rsidR="00877834" w:rsidRPr="000B6EE6" w:rsidRDefault="00877834" w:rsidP="00877834">
      <w:pPr>
        <w:pStyle w:val="a4"/>
        <w:shd w:val="clear" w:color="auto" w:fill="FFFFFF"/>
        <w:spacing w:before="125" w:beforeAutospacing="0" w:after="125" w:afterAutospacing="0" w:line="408" w:lineRule="atLeast"/>
        <w:jc w:val="both"/>
        <w:rPr>
          <w:color w:val="0070C0"/>
          <w:sz w:val="28"/>
          <w:szCs w:val="28"/>
        </w:rPr>
      </w:pPr>
      <w:r w:rsidRPr="0083716E">
        <w:rPr>
          <w:color w:val="000000"/>
          <w:sz w:val="28"/>
          <w:szCs w:val="28"/>
        </w:rPr>
        <w:t> </w:t>
      </w:r>
      <w:r w:rsidRPr="000B6EE6">
        <w:rPr>
          <w:rStyle w:val="a6"/>
          <w:color w:val="0070C0"/>
          <w:sz w:val="28"/>
          <w:szCs w:val="28"/>
        </w:rPr>
        <w:t>Статья 280. Публичные призывы к осуществлению экстремистской деятельности</w:t>
      </w:r>
    </w:p>
    <w:p w:rsidR="00877834" w:rsidRPr="000B6EE6"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 xml:space="preserve">1. </w:t>
      </w:r>
      <w:r w:rsidRPr="000B6EE6">
        <w:rPr>
          <w:color w:val="000000"/>
          <w:sz w:val="28"/>
          <w:szCs w:val="28"/>
        </w:rPr>
        <w:t>Публичные призывы к осуществлению экстремистской деятельности -</w:t>
      </w:r>
    </w:p>
    <w:p w:rsidR="00877834" w:rsidRPr="000B6EE6"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0B6EE6">
        <w:rPr>
          <w:color w:val="000000"/>
          <w:sz w:val="28"/>
          <w:szCs w:val="28"/>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w:t>
      </w:r>
      <w:proofErr w:type="gramEnd"/>
      <w:r w:rsidRPr="000B6EE6">
        <w:rPr>
          <w:color w:val="000000"/>
          <w:sz w:val="28"/>
          <w:szCs w:val="28"/>
        </w:rPr>
        <w:t xml:space="preserve"> заниматься определенной деятельностью на тот же срок.</w:t>
      </w:r>
    </w:p>
    <w:p w:rsidR="00877834" w:rsidRPr="000B6EE6" w:rsidRDefault="00877834" w:rsidP="00877834">
      <w:pPr>
        <w:pStyle w:val="a4"/>
        <w:shd w:val="clear" w:color="auto" w:fill="FFFFFF"/>
        <w:spacing w:before="125" w:beforeAutospacing="0" w:after="125" w:afterAutospacing="0" w:line="408" w:lineRule="atLeast"/>
        <w:jc w:val="both"/>
        <w:rPr>
          <w:color w:val="000000"/>
          <w:sz w:val="28"/>
          <w:szCs w:val="28"/>
        </w:rPr>
      </w:pPr>
      <w:r w:rsidRPr="000B6EE6">
        <w:rPr>
          <w:color w:val="000000"/>
          <w:sz w:val="28"/>
          <w:szCs w:val="28"/>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877834" w:rsidRDefault="00877834" w:rsidP="00877834">
      <w:pPr>
        <w:pStyle w:val="a4"/>
        <w:shd w:val="clear" w:color="auto" w:fill="FFFFFF"/>
        <w:spacing w:before="125" w:beforeAutospacing="0" w:after="125" w:afterAutospacing="0" w:line="408" w:lineRule="atLeast"/>
        <w:jc w:val="both"/>
        <w:rPr>
          <w:rFonts w:ascii="Arial" w:hAnsi="Arial" w:cs="Arial"/>
          <w:color w:val="000000"/>
          <w:sz w:val="20"/>
          <w:szCs w:val="20"/>
        </w:rPr>
      </w:pPr>
      <w:r w:rsidRPr="000B6EE6">
        <w:rPr>
          <w:color w:val="000000"/>
          <w:sz w:val="28"/>
          <w:szCs w:val="28"/>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Pr>
          <w:rFonts w:ascii="Arial" w:hAnsi="Arial" w:cs="Arial"/>
          <w:color w:val="000000"/>
          <w:sz w:val="20"/>
          <w:szCs w:val="20"/>
        </w:rPr>
        <w:t>.</w:t>
      </w:r>
    </w:p>
    <w:p w:rsidR="00877834" w:rsidRPr="000B6EE6" w:rsidRDefault="00877834" w:rsidP="00877834">
      <w:pPr>
        <w:pStyle w:val="a4"/>
        <w:shd w:val="clear" w:color="auto" w:fill="FFFFFF"/>
        <w:spacing w:before="125" w:beforeAutospacing="0" w:after="125" w:afterAutospacing="0" w:line="408" w:lineRule="atLeast"/>
        <w:jc w:val="both"/>
        <w:rPr>
          <w:color w:val="0070C0"/>
          <w:sz w:val="28"/>
          <w:szCs w:val="28"/>
        </w:rPr>
      </w:pPr>
      <w:r w:rsidRPr="000B6EE6">
        <w:rPr>
          <w:rStyle w:val="a6"/>
          <w:color w:val="0070C0"/>
          <w:sz w:val="28"/>
          <w:szCs w:val="28"/>
        </w:rPr>
        <w:t> Статья 280.1. Публичные призывы к осуществлению действий, направленных на нарушение территориальной целостности Российской Федерации</w:t>
      </w:r>
    </w:p>
    <w:p w:rsidR="00877834" w:rsidRPr="00EB53A6" w:rsidRDefault="00EB53A6"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1.</w:t>
      </w:r>
      <w:r w:rsidR="00877834">
        <w:rPr>
          <w:rFonts w:ascii="Arial" w:hAnsi="Arial" w:cs="Arial"/>
          <w:color w:val="000000"/>
          <w:sz w:val="20"/>
          <w:szCs w:val="20"/>
        </w:rPr>
        <w:t xml:space="preserve"> </w:t>
      </w:r>
      <w:r w:rsidR="00877834" w:rsidRPr="00EB53A6">
        <w:rPr>
          <w:color w:val="000000"/>
          <w:sz w:val="28"/>
          <w:szCs w:val="28"/>
        </w:rPr>
        <w:t>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 -</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EB53A6">
        <w:rPr>
          <w:color w:val="000000"/>
          <w:sz w:val="28"/>
          <w:szCs w:val="28"/>
        </w:rPr>
        <w:t>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w:t>
      </w:r>
      <w:proofErr w:type="gramEnd"/>
      <w:r w:rsidRPr="00EB53A6">
        <w:rPr>
          <w:color w:val="000000"/>
          <w:sz w:val="28"/>
          <w:szCs w:val="28"/>
        </w:rPr>
        <w:t xml:space="preserve"> заниматься определенной деятельностью на тот же срок.</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lastRenderedPageBreak/>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Pr>
          <w:rStyle w:val="a6"/>
          <w:rFonts w:ascii="Arial" w:hAnsi="Arial" w:cs="Arial"/>
          <w:color w:val="000000"/>
          <w:sz w:val="20"/>
          <w:szCs w:val="20"/>
        </w:rPr>
        <w:t> </w:t>
      </w:r>
      <w:r w:rsidRPr="00EB53A6">
        <w:rPr>
          <w:rStyle w:val="a6"/>
          <w:color w:val="000000"/>
          <w:sz w:val="28"/>
          <w:szCs w:val="28"/>
        </w:rPr>
        <w:t>Статья 280.2. Нарушение территориальной целостности Российской Федерации</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t>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статьями 278, 279 и 280.1 настоящего Кодекса, -</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t>наказываются лишением свободы на срок от шести до десяти лет.</w:t>
      </w:r>
    </w:p>
    <w:p w:rsidR="00877834" w:rsidRPr="00EB53A6" w:rsidRDefault="00877834" w:rsidP="00877834">
      <w:pPr>
        <w:pStyle w:val="a4"/>
        <w:shd w:val="clear" w:color="auto" w:fill="FFFFFF"/>
        <w:spacing w:before="125" w:beforeAutospacing="0" w:after="125" w:afterAutospacing="0" w:line="408" w:lineRule="atLeast"/>
        <w:jc w:val="both"/>
        <w:rPr>
          <w:color w:val="0070C0"/>
          <w:sz w:val="28"/>
          <w:szCs w:val="28"/>
        </w:rPr>
      </w:pPr>
      <w:r w:rsidRPr="00EB53A6">
        <w:rPr>
          <w:color w:val="0070C0"/>
          <w:sz w:val="28"/>
          <w:szCs w:val="28"/>
        </w:rPr>
        <w:t> </w:t>
      </w:r>
      <w:r w:rsidRPr="00EB53A6">
        <w:rPr>
          <w:rStyle w:val="a6"/>
          <w:color w:val="0070C0"/>
          <w:sz w:val="28"/>
          <w:szCs w:val="28"/>
        </w:rPr>
        <w:t>Статья 282. Возбуждение ненависти либо вражды, а равно унижение человеческого достоинства</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 xml:space="preserve">1. </w:t>
      </w:r>
      <w:proofErr w:type="gramStart"/>
      <w:r w:rsidRPr="00EB53A6">
        <w:rPr>
          <w:color w:val="000000"/>
          <w:sz w:val="28"/>
          <w:szCs w:val="28"/>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w:t>
      </w:r>
      <w:proofErr w:type="gramEnd"/>
      <w:r w:rsidRPr="00EB53A6">
        <w:rPr>
          <w:color w:val="000000"/>
          <w:sz w:val="28"/>
          <w:szCs w:val="28"/>
        </w:rPr>
        <w:t xml:space="preserve"> течение одного года, -</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EB53A6">
        <w:rPr>
          <w:color w:val="000000"/>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sidRPr="00EB53A6">
        <w:rPr>
          <w:color w:val="000000"/>
          <w:sz w:val="28"/>
          <w:szCs w:val="28"/>
        </w:rPr>
        <w:t xml:space="preserve"> до пяти лет.</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t>а) с применением насилия или с угрозой его применения;</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lastRenderedPageBreak/>
        <w:t>б) лицом с использованием своего служебного положения;</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t>в) организованной группой, -</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EB53A6">
        <w:rPr>
          <w:color w:val="000000"/>
          <w:sz w:val="28"/>
          <w:szCs w:val="28"/>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EB53A6">
        <w:rPr>
          <w:color w:val="000000"/>
          <w:sz w:val="28"/>
          <w:szCs w:val="28"/>
        </w:rPr>
        <w:t xml:space="preserve"> шести лет.</w:t>
      </w:r>
    </w:p>
    <w:p w:rsidR="00877834" w:rsidRPr="00EB53A6" w:rsidRDefault="00877834" w:rsidP="00877834">
      <w:pPr>
        <w:pStyle w:val="a4"/>
        <w:shd w:val="clear" w:color="auto" w:fill="FFFFFF"/>
        <w:spacing w:before="125" w:beforeAutospacing="0" w:after="125" w:afterAutospacing="0" w:line="408" w:lineRule="atLeast"/>
        <w:jc w:val="both"/>
        <w:rPr>
          <w:color w:val="0070C0"/>
          <w:sz w:val="28"/>
          <w:szCs w:val="28"/>
        </w:rPr>
      </w:pPr>
      <w:r w:rsidRPr="00EB53A6">
        <w:rPr>
          <w:rStyle w:val="a6"/>
          <w:color w:val="0070C0"/>
          <w:sz w:val="28"/>
          <w:szCs w:val="28"/>
        </w:rPr>
        <w:t> Статья 282.1. Организация экстремистского сообщества</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1</w:t>
      </w:r>
      <w:r w:rsidRPr="00EB53A6">
        <w:rPr>
          <w:color w:val="000000"/>
          <w:sz w:val="28"/>
          <w:szCs w:val="28"/>
        </w:rPr>
        <w:t xml:space="preserve">. </w:t>
      </w:r>
      <w:proofErr w:type="gramStart"/>
      <w:r w:rsidRPr="00EB53A6">
        <w:rPr>
          <w:color w:val="000000"/>
          <w:sz w:val="28"/>
          <w:szCs w:val="28"/>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roofErr w:type="gramEnd"/>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EB53A6">
        <w:rPr>
          <w:color w:val="000000"/>
          <w:sz w:val="28"/>
          <w:szCs w:val="28"/>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EB53A6">
        <w:rPr>
          <w:color w:val="000000"/>
          <w:sz w:val="28"/>
          <w:szCs w:val="28"/>
        </w:rPr>
        <w:t xml:space="preserve"> года до двух лет.</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t>1.1. Склонение, вербовка или иное вовлечение лица в деятельность экстремистского сообщества -</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EB53A6">
        <w:rPr>
          <w:color w:val="000000"/>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EB53A6">
        <w:rPr>
          <w:color w:val="000000"/>
          <w:sz w:val="28"/>
          <w:szCs w:val="28"/>
        </w:rPr>
        <w:t xml:space="preserve">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t>2. Участие в экстремистском сообществе -</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EB53A6">
        <w:rPr>
          <w:color w:val="000000"/>
          <w:sz w:val="28"/>
          <w:szCs w:val="28"/>
        </w:rPr>
        <w:t xml:space="preserve">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w:t>
      </w:r>
      <w:r w:rsidRPr="00EB53A6">
        <w:rPr>
          <w:color w:val="000000"/>
          <w:sz w:val="28"/>
          <w:szCs w:val="28"/>
        </w:rPr>
        <w:lastRenderedPageBreak/>
        <w:t>деятельностью на срок до трех лет или без такового и с ограничением свободы</w:t>
      </w:r>
      <w:proofErr w:type="gramEnd"/>
      <w:r w:rsidRPr="00EB53A6">
        <w:rPr>
          <w:color w:val="000000"/>
          <w:sz w:val="28"/>
          <w:szCs w:val="28"/>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t>3. Деяния, предусмотренные частями первой, первой.1 или второй настоящей статьи, совершенные лицом с использованием своего служебного положения, -</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EB53A6">
        <w:rPr>
          <w:color w:val="000000"/>
          <w:sz w:val="28"/>
          <w:szCs w:val="28"/>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EB53A6">
        <w:rPr>
          <w:color w:val="000000"/>
          <w:sz w:val="28"/>
          <w:szCs w:val="28"/>
        </w:rPr>
        <w:t xml:space="preserve"> ограничением свободы на срок от одного года до двух лет.</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877834" w:rsidRPr="00EB53A6" w:rsidRDefault="00877834" w:rsidP="00877834">
      <w:pPr>
        <w:pStyle w:val="a4"/>
        <w:shd w:val="clear" w:color="auto" w:fill="FFFFFF"/>
        <w:spacing w:before="125" w:beforeAutospacing="0" w:after="125" w:afterAutospacing="0" w:line="408" w:lineRule="atLeast"/>
        <w:jc w:val="both"/>
        <w:rPr>
          <w:color w:val="000000"/>
          <w:sz w:val="28"/>
          <w:szCs w:val="28"/>
        </w:rPr>
      </w:pPr>
      <w:r w:rsidRPr="00EB53A6">
        <w:rPr>
          <w:color w:val="000000"/>
          <w:sz w:val="28"/>
          <w:szCs w:val="28"/>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rsidR="00877834" w:rsidRPr="005756DA" w:rsidRDefault="00877834" w:rsidP="00877834">
      <w:pPr>
        <w:pStyle w:val="a4"/>
        <w:shd w:val="clear" w:color="auto" w:fill="FFFFFF"/>
        <w:spacing w:before="125" w:beforeAutospacing="0" w:after="125" w:afterAutospacing="0" w:line="408" w:lineRule="atLeast"/>
        <w:jc w:val="both"/>
        <w:rPr>
          <w:color w:val="0070C0"/>
          <w:sz w:val="28"/>
          <w:szCs w:val="28"/>
        </w:rPr>
      </w:pPr>
      <w:r>
        <w:rPr>
          <w:rStyle w:val="a6"/>
          <w:rFonts w:ascii="Arial" w:hAnsi="Arial" w:cs="Arial"/>
          <w:color w:val="000000"/>
          <w:sz w:val="20"/>
          <w:szCs w:val="20"/>
        </w:rPr>
        <w:t> </w:t>
      </w:r>
      <w:r w:rsidRPr="005756DA">
        <w:rPr>
          <w:rStyle w:val="a6"/>
          <w:color w:val="0070C0"/>
          <w:sz w:val="28"/>
          <w:szCs w:val="28"/>
        </w:rPr>
        <w:t>Статья 282.2. Организация деятельности экстремистской организации</w:t>
      </w:r>
    </w:p>
    <w:p w:rsidR="00877834" w:rsidRPr="005756DA"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1</w:t>
      </w:r>
      <w:r w:rsidRPr="005756DA">
        <w:rPr>
          <w:color w:val="000000"/>
          <w:sz w:val="28"/>
          <w:szCs w:val="28"/>
        </w:rPr>
        <w:t>.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877834" w:rsidRPr="005756DA"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756DA">
        <w:rPr>
          <w:color w:val="000000"/>
          <w:sz w:val="28"/>
          <w:szCs w:val="28"/>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5756DA">
        <w:rPr>
          <w:color w:val="000000"/>
          <w:sz w:val="28"/>
          <w:szCs w:val="28"/>
        </w:rPr>
        <w:t xml:space="preserve"> года до двух лет.</w:t>
      </w:r>
    </w:p>
    <w:p w:rsidR="00877834" w:rsidRPr="005756DA" w:rsidRDefault="00877834" w:rsidP="00877834">
      <w:pPr>
        <w:pStyle w:val="a4"/>
        <w:shd w:val="clear" w:color="auto" w:fill="FFFFFF"/>
        <w:spacing w:before="125" w:beforeAutospacing="0" w:after="125" w:afterAutospacing="0" w:line="408" w:lineRule="atLeast"/>
        <w:jc w:val="both"/>
        <w:rPr>
          <w:color w:val="000000"/>
          <w:sz w:val="28"/>
          <w:szCs w:val="28"/>
        </w:rPr>
      </w:pPr>
      <w:r w:rsidRPr="005756DA">
        <w:rPr>
          <w:color w:val="000000"/>
          <w:sz w:val="28"/>
          <w:szCs w:val="28"/>
        </w:rPr>
        <w:lastRenderedPageBreak/>
        <w:t>1.1. Склонение, вербовка или иное вовлечение лица в деятельность экстремистской организации -</w:t>
      </w:r>
    </w:p>
    <w:p w:rsidR="00877834" w:rsidRPr="005756DA"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756DA">
        <w:rPr>
          <w:color w:val="000000"/>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5756DA">
        <w:rPr>
          <w:color w:val="000000"/>
          <w:sz w:val="28"/>
          <w:szCs w:val="28"/>
        </w:rPr>
        <w:t xml:space="preserve">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877834" w:rsidRPr="005756DA" w:rsidRDefault="00877834" w:rsidP="00877834">
      <w:pPr>
        <w:pStyle w:val="a4"/>
        <w:shd w:val="clear" w:color="auto" w:fill="FFFFFF"/>
        <w:spacing w:before="125" w:beforeAutospacing="0" w:after="125" w:afterAutospacing="0" w:line="408" w:lineRule="atLeast"/>
        <w:jc w:val="both"/>
        <w:rPr>
          <w:color w:val="000000"/>
          <w:sz w:val="28"/>
          <w:szCs w:val="28"/>
        </w:rPr>
      </w:pPr>
      <w:r w:rsidRPr="005756DA">
        <w:rPr>
          <w:color w:val="000000"/>
          <w:sz w:val="28"/>
          <w:szCs w:val="28"/>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877834" w:rsidRPr="005756DA"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756DA">
        <w:rPr>
          <w:color w:val="000000"/>
          <w:sz w:val="28"/>
          <w:szCs w:val="28"/>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5756DA">
        <w:rPr>
          <w:color w:val="000000"/>
          <w:sz w:val="28"/>
          <w:szCs w:val="28"/>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877834" w:rsidRPr="005756DA" w:rsidRDefault="00877834" w:rsidP="00877834">
      <w:pPr>
        <w:pStyle w:val="a4"/>
        <w:shd w:val="clear" w:color="auto" w:fill="FFFFFF"/>
        <w:spacing w:before="125" w:beforeAutospacing="0" w:after="125" w:afterAutospacing="0" w:line="408" w:lineRule="atLeast"/>
        <w:jc w:val="both"/>
        <w:rPr>
          <w:color w:val="000000"/>
          <w:sz w:val="28"/>
          <w:szCs w:val="28"/>
        </w:rPr>
      </w:pPr>
      <w:r w:rsidRPr="005756DA">
        <w:rPr>
          <w:color w:val="000000"/>
          <w:sz w:val="28"/>
          <w:szCs w:val="28"/>
        </w:rPr>
        <w:t>3. Деяния, предусмотренные частями первой, первой.1 или второй настоящей статьи, совершенные лицом с использованием своего служебного положения, -</w:t>
      </w:r>
    </w:p>
    <w:p w:rsidR="00877834" w:rsidRPr="005756DA"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5756DA">
        <w:rPr>
          <w:color w:val="000000"/>
          <w:sz w:val="28"/>
          <w:szCs w:val="28"/>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5756DA">
        <w:rPr>
          <w:color w:val="000000"/>
          <w:sz w:val="28"/>
          <w:szCs w:val="28"/>
        </w:rPr>
        <w:t xml:space="preserve"> ограничением свободы на срок от одного года до двух лет.</w:t>
      </w:r>
    </w:p>
    <w:p w:rsidR="00877834" w:rsidRPr="005756DA" w:rsidRDefault="00877834" w:rsidP="00877834">
      <w:pPr>
        <w:pStyle w:val="a4"/>
        <w:shd w:val="clear" w:color="auto" w:fill="FFFFFF"/>
        <w:spacing w:before="125" w:beforeAutospacing="0" w:after="125" w:afterAutospacing="0" w:line="408" w:lineRule="atLeast"/>
        <w:jc w:val="both"/>
        <w:rPr>
          <w:color w:val="000000"/>
          <w:sz w:val="28"/>
          <w:szCs w:val="28"/>
        </w:rPr>
      </w:pPr>
      <w:r w:rsidRPr="005756DA">
        <w:rPr>
          <w:color w:val="000000"/>
          <w:sz w:val="28"/>
          <w:szCs w:val="28"/>
        </w:rPr>
        <w:t xml:space="preserve">Примечание. </w:t>
      </w:r>
      <w:proofErr w:type="gramStart"/>
      <w:r w:rsidRPr="005756DA">
        <w:rPr>
          <w:color w:val="000000"/>
          <w:sz w:val="28"/>
          <w:szCs w:val="28"/>
        </w:rPr>
        <w:t xml:space="preserve">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w:t>
      </w:r>
      <w:r w:rsidRPr="005756DA">
        <w:rPr>
          <w:color w:val="000000"/>
          <w:sz w:val="28"/>
          <w:szCs w:val="28"/>
        </w:rPr>
        <w:lastRenderedPageBreak/>
        <w:t>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roofErr w:type="gramEnd"/>
    </w:p>
    <w:p w:rsidR="00877834" w:rsidRPr="003B7D50" w:rsidRDefault="00877834" w:rsidP="00877834">
      <w:pPr>
        <w:pStyle w:val="a4"/>
        <w:shd w:val="clear" w:color="auto" w:fill="FFFFFF"/>
        <w:spacing w:before="125" w:beforeAutospacing="0" w:after="125" w:afterAutospacing="0" w:line="408" w:lineRule="atLeast"/>
        <w:jc w:val="both"/>
        <w:rPr>
          <w:color w:val="0070C0"/>
          <w:sz w:val="28"/>
          <w:szCs w:val="28"/>
        </w:rPr>
      </w:pPr>
      <w:r w:rsidRPr="003B7D50">
        <w:rPr>
          <w:rStyle w:val="a6"/>
          <w:color w:val="0070C0"/>
          <w:sz w:val="28"/>
          <w:szCs w:val="28"/>
        </w:rPr>
        <w:t> Статья 282.3. Финансирование экстремистской деятельности</w:t>
      </w:r>
    </w:p>
    <w:p w:rsidR="00877834" w:rsidRPr="003B7D50"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 xml:space="preserve">1. </w:t>
      </w:r>
      <w:r w:rsidRPr="003B7D50">
        <w:rPr>
          <w:color w:val="000000"/>
          <w:sz w:val="28"/>
          <w:szCs w:val="28"/>
        </w:rPr>
        <w:t>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877834" w:rsidRPr="003B7D50"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3B7D50">
        <w:rPr>
          <w:color w:val="000000"/>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3B7D50">
        <w:rPr>
          <w:color w:val="000000"/>
          <w:sz w:val="28"/>
          <w:szCs w:val="28"/>
        </w:rPr>
        <w:t xml:space="preserve"> на срок до одного года, либо лишением свободы на срок от трех до восьми лет.</w:t>
      </w:r>
    </w:p>
    <w:p w:rsidR="00877834" w:rsidRPr="003B7D50" w:rsidRDefault="00877834" w:rsidP="00877834">
      <w:pPr>
        <w:pStyle w:val="a4"/>
        <w:shd w:val="clear" w:color="auto" w:fill="FFFFFF"/>
        <w:spacing w:before="125" w:beforeAutospacing="0" w:after="125" w:afterAutospacing="0" w:line="408" w:lineRule="atLeast"/>
        <w:jc w:val="both"/>
        <w:rPr>
          <w:color w:val="000000"/>
          <w:sz w:val="28"/>
          <w:szCs w:val="28"/>
        </w:rPr>
      </w:pPr>
      <w:r w:rsidRPr="003B7D50">
        <w:rPr>
          <w:color w:val="000000"/>
          <w:sz w:val="28"/>
          <w:szCs w:val="28"/>
        </w:rPr>
        <w:t>2. Те же деяния, совершенные лицом с использованием своего служебного положения, -</w:t>
      </w:r>
    </w:p>
    <w:p w:rsidR="00877834" w:rsidRPr="003B7D50"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3B7D50">
        <w:rPr>
          <w:color w:val="000000"/>
          <w:sz w:val="28"/>
          <w:szCs w:val="28"/>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w:t>
      </w:r>
      <w:proofErr w:type="gramEnd"/>
      <w:r w:rsidRPr="003B7D50">
        <w:rPr>
          <w:color w:val="000000"/>
          <w:sz w:val="28"/>
          <w:szCs w:val="28"/>
        </w:rPr>
        <w:t xml:space="preserve"> ограничением свободы на срок от одного года до двух лет, либо лишением свободы на срок от пяти до десяти лет.</w:t>
      </w:r>
    </w:p>
    <w:p w:rsidR="00877834" w:rsidRPr="003B7D50" w:rsidRDefault="00877834" w:rsidP="00877834">
      <w:pPr>
        <w:pStyle w:val="a4"/>
        <w:shd w:val="clear" w:color="auto" w:fill="FFFFFF"/>
        <w:spacing w:before="125" w:beforeAutospacing="0" w:after="125" w:afterAutospacing="0" w:line="408" w:lineRule="atLeast"/>
        <w:jc w:val="both"/>
        <w:rPr>
          <w:color w:val="000000"/>
          <w:sz w:val="28"/>
          <w:szCs w:val="28"/>
        </w:rPr>
      </w:pPr>
      <w:r w:rsidRPr="003B7D50">
        <w:rPr>
          <w:color w:val="000000"/>
          <w:sz w:val="28"/>
          <w:szCs w:val="28"/>
        </w:rPr>
        <w:t xml:space="preserve">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w:t>
      </w:r>
      <w:proofErr w:type="gramStart"/>
      <w:r w:rsidRPr="003B7D50">
        <w:rPr>
          <w:color w:val="000000"/>
          <w:sz w:val="28"/>
          <w:szCs w:val="28"/>
        </w:rPr>
        <w:t>предотвращению</w:t>
      </w:r>
      <w:proofErr w:type="gramEnd"/>
      <w:r w:rsidRPr="003B7D50">
        <w:rPr>
          <w:color w:val="000000"/>
          <w:sz w:val="28"/>
          <w:szCs w:val="28"/>
        </w:rPr>
        <w:t xml:space="preserve">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877834" w:rsidRPr="00395C41" w:rsidRDefault="00877834" w:rsidP="00877834">
      <w:pPr>
        <w:pStyle w:val="a4"/>
        <w:shd w:val="clear" w:color="auto" w:fill="FFFFFF"/>
        <w:spacing w:before="125" w:beforeAutospacing="0" w:after="125" w:afterAutospacing="0" w:line="408" w:lineRule="atLeast"/>
        <w:jc w:val="both"/>
        <w:rPr>
          <w:color w:val="0070C0"/>
          <w:sz w:val="28"/>
          <w:szCs w:val="28"/>
        </w:rPr>
      </w:pPr>
      <w:r w:rsidRPr="00395C41">
        <w:rPr>
          <w:color w:val="0070C0"/>
          <w:sz w:val="28"/>
          <w:szCs w:val="28"/>
        </w:rPr>
        <w:t> </w:t>
      </w:r>
      <w:r w:rsidRPr="00395C41">
        <w:rPr>
          <w:rStyle w:val="a6"/>
          <w:color w:val="0070C0"/>
          <w:sz w:val="28"/>
          <w:szCs w:val="28"/>
        </w:rPr>
        <w:t>Статья 105. Убийство</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2. Убийство:</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395C41">
        <w:rPr>
          <w:color w:val="000000"/>
          <w:sz w:val="28"/>
          <w:szCs w:val="28"/>
        </w:rPr>
        <w:lastRenderedPageBreak/>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End"/>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 xml:space="preserve">наказывается лишением свободы </w:t>
      </w:r>
      <w:proofErr w:type="gramStart"/>
      <w:r w:rsidRPr="00395C41">
        <w:rPr>
          <w:color w:val="000000"/>
          <w:sz w:val="28"/>
          <w:szCs w:val="28"/>
        </w:rPr>
        <w:t>на срок от восьми до двадцати лет с ограничением свободы на срок</w:t>
      </w:r>
      <w:proofErr w:type="gramEnd"/>
      <w:r w:rsidRPr="00395C41">
        <w:rPr>
          <w:color w:val="000000"/>
          <w:sz w:val="28"/>
          <w:szCs w:val="28"/>
        </w:rPr>
        <w:t xml:space="preserve"> от одного года до двух лет, либо пожизненным лишением свободы, либо смертной казнью.</w:t>
      </w:r>
    </w:p>
    <w:p w:rsidR="00877834" w:rsidRPr="00395C41" w:rsidRDefault="00877834" w:rsidP="00877834">
      <w:pPr>
        <w:pStyle w:val="a4"/>
        <w:shd w:val="clear" w:color="auto" w:fill="FFFFFF"/>
        <w:spacing w:before="125" w:beforeAutospacing="0" w:after="125" w:afterAutospacing="0" w:line="408" w:lineRule="atLeast"/>
        <w:jc w:val="both"/>
        <w:rPr>
          <w:color w:val="0070C0"/>
          <w:sz w:val="28"/>
          <w:szCs w:val="28"/>
        </w:rPr>
      </w:pPr>
      <w:r w:rsidRPr="00395C41">
        <w:rPr>
          <w:rStyle w:val="a6"/>
          <w:color w:val="0070C0"/>
          <w:sz w:val="28"/>
          <w:szCs w:val="28"/>
        </w:rPr>
        <w:t> Статья 111. Умышленное причинение тяжкого вреда здоровью</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 xml:space="preserve">2. </w:t>
      </w:r>
      <w:proofErr w:type="gramStart"/>
      <w:r w:rsidRPr="00395C41">
        <w:rPr>
          <w:color w:val="000000"/>
          <w:sz w:val="28"/>
          <w:szCs w:val="28"/>
        </w:rPr>
        <w:t>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proofErr w:type="gramEnd"/>
      <w:r w:rsidRPr="00395C41">
        <w:rPr>
          <w:color w:val="000000"/>
          <w:sz w:val="28"/>
          <w:szCs w:val="28"/>
        </w:rPr>
        <w:t>, совершенное:</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 xml:space="preserve">наказываются лишением свободы </w:t>
      </w:r>
      <w:proofErr w:type="gramStart"/>
      <w:r w:rsidRPr="00395C41">
        <w:rPr>
          <w:color w:val="000000"/>
          <w:sz w:val="28"/>
          <w:szCs w:val="28"/>
        </w:rPr>
        <w:t>на срок до десяти лет с ограничением свободы на срок до двух лет</w:t>
      </w:r>
      <w:proofErr w:type="gramEnd"/>
      <w:r w:rsidRPr="00395C41">
        <w:rPr>
          <w:color w:val="000000"/>
          <w:sz w:val="28"/>
          <w:szCs w:val="28"/>
        </w:rPr>
        <w:t xml:space="preserve"> либо без такового.</w:t>
      </w:r>
    </w:p>
    <w:p w:rsidR="00877834" w:rsidRPr="00395C41" w:rsidRDefault="00877834" w:rsidP="00877834">
      <w:pPr>
        <w:pStyle w:val="a4"/>
        <w:shd w:val="clear" w:color="auto" w:fill="FFFFFF"/>
        <w:spacing w:before="125" w:beforeAutospacing="0" w:after="125" w:afterAutospacing="0" w:line="408" w:lineRule="atLeast"/>
        <w:jc w:val="both"/>
        <w:rPr>
          <w:color w:val="0070C0"/>
          <w:sz w:val="28"/>
          <w:szCs w:val="28"/>
        </w:rPr>
      </w:pPr>
      <w:r w:rsidRPr="00395C41">
        <w:rPr>
          <w:rStyle w:val="a6"/>
          <w:color w:val="0070C0"/>
          <w:sz w:val="28"/>
          <w:szCs w:val="28"/>
        </w:rPr>
        <w:t>Статья 112. Умышленное причинение средней тяжести вреда здоровью</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или значительную стойкую утрату общей трудоспособности менее чем на одну треть,  совершенное:</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наказывается лишением свободы на срок до пяти лет.</w:t>
      </w:r>
    </w:p>
    <w:p w:rsidR="00877834" w:rsidRPr="00395C41" w:rsidRDefault="00877834" w:rsidP="00877834">
      <w:pPr>
        <w:pStyle w:val="a4"/>
        <w:shd w:val="clear" w:color="auto" w:fill="FFFFFF"/>
        <w:spacing w:before="125" w:beforeAutospacing="0" w:after="125" w:afterAutospacing="0" w:line="408" w:lineRule="atLeast"/>
        <w:jc w:val="both"/>
        <w:rPr>
          <w:color w:val="0070C0"/>
          <w:sz w:val="28"/>
          <w:szCs w:val="28"/>
        </w:rPr>
      </w:pPr>
      <w:r w:rsidRPr="00395C41">
        <w:rPr>
          <w:rStyle w:val="a6"/>
          <w:color w:val="0070C0"/>
          <w:sz w:val="28"/>
          <w:szCs w:val="28"/>
        </w:rPr>
        <w:t> Статья 115. Умышленное причинение легкого вреда здоровью</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2.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совершенное:</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lastRenderedPageBreak/>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877834" w:rsidRPr="00395C41" w:rsidRDefault="00877834" w:rsidP="00877834">
      <w:pPr>
        <w:pStyle w:val="a4"/>
        <w:shd w:val="clear" w:color="auto" w:fill="FFFFFF"/>
        <w:spacing w:before="125" w:beforeAutospacing="0" w:after="125" w:afterAutospacing="0" w:line="408" w:lineRule="atLeast"/>
        <w:jc w:val="both"/>
        <w:rPr>
          <w:color w:val="0070C0"/>
          <w:sz w:val="28"/>
          <w:szCs w:val="28"/>
        </w:rPr>
      </w:pPr>
      <w:r>
        <w:rPr>
          <w:rStyle w:val="a6"/>
          <w:rFonts w:ascii="Arial" w:hAnsi="Arial" w:cs="Arial"/>
          <w:color w:val="000000"/>
          <w:sz w:val="20"/>
          <w:szCs w:val="20"/>
        </w:rPr>
        <w:t> </w:t>
      </w:r>
      <w:r w:rsidRPr="00395C41">
        <w:rPr>
          <w:rStyle w:val="a6"/>
          <w:color w:val="0070C0"/>
          <w:sz w:val="28"/>
          <w:szCs w:val="28"/>
        </w:rPr>
        <w:t>Статья 117. Истязание</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2.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статьях 111 и 112 УК РФ, совершенное:</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proofErr w:type="spellStart"/>
      <w:r w:rsidRPr="00395C41">
        <w:rPr>
          <w:color w:val="000000"/>
          <w:sz w:val="28"/>
          <w:szCs w:val="28"/>
        </w:rPr>
        <w:t>з</w:t>
      </w:r>
      <w:proofErr w:type="spellEnd"/>
      <w:r w:rsidRPr="00395C41">
        <w:rPr>
          <w:color w:val="000000"/>
          <w:sz w:val="28"/>
          <w:szCs w:val="28"/>
        </w:rPr>
        <w:t>)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наказывается лишением свободы на срок от трех до семи лет.</w:t>
      </w:r>
    </w:p>
    <w:p w:rsidR="00877834" w:rsidRPr="00395C41" w:rsidRDefault="00877834" w:rsidP="00877834">
      <w:pPr>
        <w:pStyle w:val="a4"/>
        <w:shd w:val="clear" w:color="auto" w:fill="FFFFFF"/>
        <w:spacing w:before="125" w:beforeAutospacing="0" w:after="125" w:afterAutospacing="0" w:line="408" w:lineRule="atLeast"/>
        <w:jc w:val="both"/>
        <w:rPr>
          <w:color w:val="0070C0"/>
          <w:sz w:val="28"/>
          <w:szCs w:val="28"/>
        </w:rPr>
      </w:pPr>
      <w:r>
        <w:rPr>
          <w:rStyle w:val="a6"/>
          <w:rFonts w:ascii="Arial" w:hAnsi="Arial" w:cs="Arial"/>
          <w:color w:val="000000"/>
          <w:sz w:val="20"/>
          <w:szCs w:val="20"/>
        </w:rPr>
        <w:t> </w:t>
      </w:r>
      <w:r w:rsidRPr="00395C41">
        <w:rPr>
          <w:rStyle w:val="a6"/>
          <w:color w:val="0070C0"/>
          <w:sz w:val="28"/>
          <w:szCs w:val="28"/>
        </w:rPr>
        <w:t>Статья 119. Угроза убийством или причинением тяжкого вреда здоровью</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 xml:space="preserve">2. </w:t>
      </w:r>
      <w:r w:rsidRPr="00395C41">
        <w:rPr>
          <w:color w:val="000000"/>
          <w:sz w:val="28"/>
          <w:szCs w:val="28"/>
        </w:rPr>
        <w:t xml:space="preserve">Угроза убийством или причинением тяжкого вреда здоровью, если имелись основания опасаться осуществления этой угрозы, совершенное по мотивам политической, идеологической, расовой, национальной или религиозной ненависти или </w:t>
      </w:r>
      <w:proofErr w:type="gramStart"/>
      <w:r w:rsidRPr="00395C41">
        <w:rPr>
          <w:color w:val="000000"/>
          <w:sz w:val="28"/>
          <w:szCs w:val="28"/>
        </w:rPr>
        <w:t>вражды</w:t>
      </w:r>
      <w:proofErr w:type="gramEnd"/>
      <w:r w:rsidRPr="00395C41">
        <w:rPr>
          <w:color w:val="000000"/>
          <w:sz w:val="28"/>
          <w:szCs w:val="28"/>
        </w:rPr>
        <w:t xml:space="preserve"> либо по мотивам ненависти или вражды в отношении какой-либо социальной группы, а равно в отношении лица или его близких в связи с осуществлением данным лицом служебной деятельности или выполнением общественного долга, -</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395C41">
        <w:rPr>
          <w:color w:val="000000"/>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877834" w:rsidRPr="00395C41" w:rsidRDefault="00877834" w:rsidP="00877834">
      <w:pPr>
        <w:pStyle w:val="a4"/>
        <w:shd w:val="clear" w:color="auto" w:fill="FFFFFF"/>
        <w:spacing w:before="125" w:beforeAutospacing="0" w:after="125" w:afterAutospacing="0" w:line="408" w:lineRule="atLeast"/>
        <w:jc w:val="both"/>
        <w:rPr>
          <w:color w:val="0070C0"/>
          <w:sz w:val="28"/>
          <w:szCs w:val="28"/>
        </w:rPr>
      </w:pPr>
      <w:r w:rsidRPr="00395C41">
        <w:rPr>
          <w:rStyle w:val="a6"/>
          <w:color w:val="0070C0"/>
          <w:sz w:val="28"/>
          <w:szCs w:val="28"/>
        </w:rPr>
        <w:t> Статья 136. Нарушение равенства прав и свобод человека и гражданина</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 xml:space="preserve">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w:t>
      </w:r>
      <w:r w:rsidRPr="00395C41">
        <w:rPr>
          <w:color w:val="000000"/>
          <w:sz w:val="28"/>
          <w:szCs w:val="28"/>
        </w:rPr>
        <w:lastRenderedPageBreak/>
        <w:t>социальным группам, совершенное лицом с использованием своего служебного положения, -</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proofErr w:type="gramStart"/>
      <w:r w:rsidRPr="00395C41">
        <w:rPr>
          <w:color w:val="000000"/>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w:t>
      </w:r>
      <w:proofErr w:type="gramEnd"/>
      <w:r w:rsidRPr="00395C41">
        <w:rPr>
          <w:color w:val="000000"/>
          <w:sz w:val="28"/>
          <w:szCs w:val="28"/>
        </w:rPr>
        <w:t>, либо принудительными работами на срок до пяти лет, либо лишением свободы на тот же срок.</w:t>
      </w:r>
    </w:p>
    <w:p w:rsidR="00877834" w:rsidRDefault="00877834" w:rsidP="00877834">
      <w:pPr>
        <w:pStyle w:val="a4"/>
        <w:shd w:val="clear" w:color="auto" w:fill="FFFFFF"/>
        <w:spacing w:before="125" w:beforeAutospacing="0" w:after="125" w:afterAutospacing="0" w:line="408" w:lineRule="atLeast"/>
        <w:jc w:val="both"/>
        <w:rPr>
          <w:rFonts w:ascii="Arial" w:hAnsi="Arial" w:cs="Arial"/>
          <w:color w:val="000000"/>
          <w:sz w:val="20"/>
          <w:szCs w:val="20"/>
        </w:rPr>
      </w:pPr>
      <w:r>
        <w:rPr>
          <w:rFonts w:ascii="Arial" w:hAnsi="Arial" w:cs="Arial"/>
          <w:color w:val="000000"/>
          <w:sz w:val="20"/>
          <w:szCs w:val="20"/>
        </w:rPr>
        <w:t> </w:t>
      </w:r>
    </w:p>
    <w:p w:rsidR="00877834" w:rsidRPr="00395C41" w:rsidRDefault="00877834" w:rsidP="00877834">
      <w:pPr>
        <w:pStyle w:val="a4"/>
        <w:shd w:val="clear" w:color="auto" w:fill="FFFFFF"/>
        <w:spacing w:before="125" w:beforeAutospacing="0" w:after="125" w:afterAutospacing="0" w:line="408" w:lineRule="atLeast"/>
        <w:jc w:val="both"/>
        <w:rPr>
          <w:color w:val="0070C0"/>
          <w:sz w:val="28"/>
          <w:szCs w:val="28"/>
        </w:rPr>
      </w:pPr>
      <w:r w:rsidRPr="00395C41">
        <w:rPr>
          <w:rStyle w:val="a6"/>
          <w:color w:val="0070C0"/>
          <w:sz w:val="28"/>
          <w:szCs w:val="28"/>
        </w:rPr>
        <w:t>Статья 150. Вовлечение несовершеннолетнего в совершение преступления</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Pr>
          <w:rFonts w:ascii="Arial" w:hAnsi="Arial" w:cs="Arial"/>
          <w:color w:val="000000"/>
          <w:sz w:val="20"/>
          <w:szCs w:val="20"/>
        </w:rPr>
        <w:t>4</w:t>
      </w:r>
      <w:r w:rsidRPr="00395C41">
        <w:rPr>
          <w:color w:val="000000"/>
          <w:sz w:val="28"/>
          <w:szCs w:val="28"/>
        </w:rPr>
        <w:t xml:space="preserve">. </w:t>
      </w:r>
      <w:proofErr w:type="gramStart"/>
      <w:r w:rsidRPr="00395C41">
        <w:rPr>
          <w:color w:val="000000"/>
          <w:sz w:val="28"/>
          <w:szCs w:val="28"/>
        </w:rPr>
        <w:t>Деяния, предусмотренные </w:t>
      </w:r>
      <w:hyperlink r:id="rId63" w:anchor="Par2" w:history="1">
        <w:r w:rsidRPr="00395C41">
          <w:rPr>
            <w:rStyle w:val="a3"/>
            <w:color w:val="0070A8"/>
            <w:sz w:val="28"/>
            <w:szCs w:val="28"/>
          </w:rPr>
          <w:t>частями первой</w:t>
        </w:r>
      </w:hyperlink>
      <w:r w:rsidRPr="00395C41">
        <w:rPr>
          <w:color w:val="000000"/>
          <w:sz w:val="28"/>
          <w:szCs w:val="28"/>
        </w:rPr>
        <w:t>, </w:t>
      </w:r>
      <w:hyperlink r:id="rId64" w:anchor="Par4" w:history="1">
        <w:r w:rsidRPr="00395C41">
          <w:rPr>
            <w:rStyle w:val="a3"/>
            <w:color w:val="0070A8"/>
            <w:sz w:val="28"/>
            <w:szCs w:val="28"/>
          </w:rPr>
          <w:t>второй</w:t>
        </w:r>
      </w:hyperlink>
      <w:r w:rsidRPr="00395C41">
        <w:rPr>
          <w:color w:val="000000"/>
          <w:sz w:val="28"/>
          <w:szCs w:val="28"/>
        </w:rPr>
        <w:t> или </w:t>
      </w:r>
      <w:hyperlink r:id="rId65" w:anchor="Par7" w:history="1">
        <w:r w:rsidRPr="00395C41">
          <w:rPr>
            <w:rStyle w:val="a3"/>
            <w:color w:val="0070A8"/>
            <w:sz w:val="28"/>
            <w:szCs w:val="28"/>
          </w:rPr>
          <w:t>третьей</w:t>
        </w:r>
      </w:hyperlink>
      <w:r w:rsidRPr="00395C41">
        <w:rPr>
          <w:color w:val="000000"/>
          <w:sz w:val="28"/>
          <w:szCs w:val="28"/>
        </w:rPr>
        <w:t>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w:t>
      </w:r>
      <w:proofErr w:type="gramEnd"/>
      <w:r w:rsidRPr="00395C41">
        <w:rPr>
          <w:color w:val="000000"/>
          <w:sz w:val="28"/>
          <w:szCs w:val="28"/>
        </w:rPr>
        <w:t xml:space="preserve">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877834" w:rsidRPr="00395C41" w:rsidRDefault="00877834" w:rsidP="00877834">
      <w:pPr>
        <w:pStyle w:val="a4"/>
        <w:shd w:val="clear" w:color="auto" w:fill="FFFFFF"/>
        <w:spacing w:before="125" w:beforeAutospacing="0" w:after="125" w:afterAutospacing="0" w:line="408" w:lineRule="atLeast"/>
        <w:jc w:val="both"/>
        <w:rPr>
          <w:color w:val="000000"/>
          <w:sz w:val="28"/>
          <w:szCs w:val="28"/>
        </w:rPr>
      </w:pPr>
      <w:r w:rsidRPr="00395C41">
        <w:rPr>
          <w:color w:val="000000"/>
          <w:sz w:val="28"/>
          <w:szCs w:val="28"/>
        </w:rPr>
        <w:t xml:space="preserve">наказываются лишением свободы </w:t>
      </w:r>
      <w:proofErr w:type="gramStart"/>
      <w:r w:rsidRPr="00395C41">
        <w:rPr>
          <w:color w:val="000000"/>
          <w:sz w:val="28"/>
          <w:szCs w:val="28"/>
        </w:rPr>
        <w:t>на срок от пяти до восьми лет с ограничением свободы на срок</w:t>
      </w:r>
      <w:proofErr w:type="gramEnd"/>
      <w:r w:rsidRPr="00395C41">
        <w:rPr>
          <w:color w:val="000000"/>
          <w:sz w:val="28"/>
          <w:szCs w:val="28"/>
        </w:rPr>
        <w:t xml:space="preserve"> до двух лет либо без такового.</w:t>
      </w:r>
    </w:p>
    <w:p w:rsidR="00877834" w:rsidRDefault="00877834" w:rsidP="00877834">
      <w:pPr>
        <w:pStyle w:val="a4"/>
        <w:shd w:val="clear" w:color="auto" w:fill="FFFFFF"/>
        <w:spacing w:before="125" w:beforeAutospacing="0" w:after="125" w:afterAutospacing="0" w:line="408" w:lineRule="atLeast"/>
        <w:rPr>
          <w:rFonts w:ascii="Arial" w:hAnsi="Arial" w:cs="Arial"/>
          <w:color w:val="000000"/>
          <w:sz w:val="20"/>
          <w:szCs w:val="20"/>
        </w:rPr>
      </w:pPr>
      <w:r>
        <w:rPr>
          <w:rFonts w:ascii="Arial" w:hAnsi="Arial" w:cs="Arial"/>
          <w:color w:val="000000"/>
          <w:sz w:val="20"/>
          <w:szCs w:val="20"/>
        </w:rPr>
        <w:t> </w:t>
      </w:r>
    </w:p>
    <w:p w:rsidR="00924674" w:rsidRPr="00877834" w:rsidRDefault="00924674" w:rsidP="00877834"/>
    <w:sectPr w:rsidR="00924674" w:rsidRPr="00877834" w:rsidSect="00EC3C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F23E1C"/>
    <w:rsid w:val="000B6EE6"/>
    <w:rsid w:val="000E124D"/>
    <w:rsid w:val="00326971"/>
    <w:rsid w:val="00395C41"/>
    <w:rsid w:val="003B7D50"/>
    <w:rsid w:val="0052469E"/>
    <w:rsid w:val="005756DA"/>
    <w:rsid w:val="005E337B"/>
    <w:rsid w:val="007336FA"/>
    <w:rsid w:val="0083716E"/>
    <w:rsid w:val="00877834"/>
    <w:rsid w:val="00924674"/>
    <w:rsid w:val="00EB53A6"/>
    <w:rsid w:val="00EC3C8D"/>
    <w:rsid w:val="00F23E1C"/>
    <w:rsid w:val="00FA6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69E"/>
  </w:style>
  <w:style w:type="paragraph" w:styleId="1">
    <w:name w:val="heading 1"/>
    <w:basedOn w:val="a"/>
    <w:link w:val="10"/>
    <w:uiPriority w:val="9"/>
    <w:qFormat/>
    <w:rsid w:val="008778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3E1C"/>
    <w:rPr>
      <w:color w:val="0000FF"/>
      <w:u w:val="single"/>
    </w:rPr>
  </w:style>
  <w:style w:type="paragraph" w:styleId="a4">
    <w:name w:val="Normal (Web)"/>
    <w:basedOn w:val="a"/>
    <w:uiPriority w:val="99"/>
    <w:semiHidden/>
    <w:unhideWhenUsed/>
    <w:rsid w:val="00FA6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77834"/>
    <w:rPr>
      <w:rFonts w:ascii="Times New Roman" w:eastAsia="Times New Roman" w:hAnsi="Times New Roman" w:cs="Times New Roman"/>
      <w:b/>
      <w:bCs/>
      <w:kern w:val="36"/>
      <w:sz w:val="48"/>
      <w:szCs w:val="48"/>
    </w:rPr>
  </w:style>
  <w:style w:type="character" w:styleId="a5">
    <w:name w:val="Emphasis"/>
    <w:basedOn w:val="a0"/>
    <w:uiPriority w:val="20"/>
    <w:qFormat/>
    <w:rsid w:val="00877834"/>
    <w:rPr>
      <w:i/>
      <w:iCs/>
    </w:rPr>
  </w:style>
  <w:style w:type="character" w:styleId="a6">
    <w:name w:val="Strong"/>
    <w:basedOn w:val="a0"/>
    <w:uiPriority w:val="22"/>
    <w:qFormat/>
    <w:rsid w:val="00877834"/>
    <w:rPr>
      <w:b/>
      <w:bCs/>
    </w:rPr>
  </w:style>
</w:styles>
</file>

<file path=word/webSettings.xml><?xml version="1.0" encoding="utf-8"?>
<w:webSettings xmlns:r="http://schemas.openxmlformats.org/officeDocument/2006/relationships" xmlns:w="http://schemas.openxmlformats.org/wordprocessingml/2006/main">
  <w:divs>
    <w:div w:id="367872357">
      <w:bodyDiv w:val="1"/>
      <w:marLeft w:val="0"/>
      <w:marRight w:val="0"/>
      <w:marTop w:val="0"/>
      <w:marBottom w:val="0"/>
      <w:divBdr>
        <w:top w:val="none" w:sz="0" w:space="0" w:color="auto"/>
        <w:left w:val="none" w:sz="0" w:space="0" w:color="auto"/>
        <w:bottom w:val="none" w:sz="0" w:space="0" w:color="auto"/>
        <w:right w:val="none" w:sz="0" w:space="0" w:color="auto"/>
      </w:divBdr>
    </w:div>
    <w:div w:id="1121804443">
      <w:bodyDiv w:val="1"/>
      <w:marLeft w:val="0"/>
      <w:marRight w:val="0"/>
      <w:marTop w:val="0"/>
      <w:marBottom w:val="0"/>
      <w:divBdr>
        <w:top w:val="none" w:sz="0" w:space="0" w:color="auto"/>
        <w:left w:val="none" w:sz="0" w:space="0" w:color="auto"/>
        <w:bottom w:val="none" w:sz="0" w:space="0" w:color="auto"/>
        <w:right w:val="none" w:sz="0" w:space="0" w:color="auto"/>
      </w:divBdr>
    </w:div>
    <w:div w:id="1189492802">
      <w:bodyDiv w:val="1"/>
      <w:marLeft w:val="0"/>
      <w:marRight w:val="0"/>
      <w:marTop w:val="0"/>
      <w:marBottom w:val="0"/>
      <w:divBdr>
        <w:top w:val="none" w:sz="0" w:space="0" w:color="auto"/>
        <w:left w:val="none" w:sz="0" w:space="0" w:color="auto"/>
        <w:bottom w:val="none" w:sz="0" w:space="0" w:color="auto"/>
        <w:right w:val="none" w:sz="0" w:space="0" w:color="auto"/>
      </w:divBdr>
      <w:divsChild>
        <w:div w:id="1659844957">
          <w:marLeft w:val="0"/>
          <w:marRight w:val="0"/>
          <w:marTop w:val="0"/>
          <w:marBottom w:val="0"/>
          <w:divBdr>
            <w:top w:val="none" w:sz="0" w:space="0" w:color="auto"/>
            <w:left w:val="none" w:sz="0" w:space="0" w:color="auto"/>
            <w:bottom w:val="none" w:sz="0" w:space="0" w:color="auto"/>
            <w:right w:val="none" w:sz="0" w:space="0" w:color="auto"/>
          </w:divBdr>
          <w:divsChild>
            <w:div w:id="19188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4939">
      <w:bodyDiv w:val="1"/>
      <w:marLeft w:val="0"/>
      <w:marRight w:val="0"/>
      <w:marTop w:val="0"/>
      <w:marBottom w:val="0"/>
      <w:divBdr>
        <w:top w:val="none" w:sz="0" w:space="0" w:color="auto"/>
        <w:left w:val="none" w:sz="0" w:space="0" w:color="auto"/>
        <w:bottom w:val="none" w:sz="0" w:space="0" w:color="auto"/>
        <w:right w:val="none" w:sz="0" w:space="0" w:color="auto"/>
      </w:divBdr>
      <w:divsChild>
        <w:div w:id="1408377277">
          <w:marLeft w:val="0"/>
          <w:marRight w:val="0"/>
          <w:marTop w:val="0"/>
          <w:marBottom w:val="0"/>
          <w:divBdr>
            <w:top w:val="none" w:sz="0" w:space="0" w:color="auto"/>
            <w:left w:val="none" w:sz="0" w:space="0" w:color="auto"/>
            <w:bottom w:val="none" w:sz="0" w:space="0" w:color="auto"/>
            <w:right w:val="none" w:sz="0" w:space="0" w:color="auto"/>
          </w:divBdr>
          <w:divsChild>
            <w:div w:id="16173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8"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6"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9"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1"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2"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7"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0"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3"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7"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 Type="http://schemas.openxmlformats.org/officeDocument/2006/relationships/settings" Target="settings.xml"/><Relationship Id="rId16"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9"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 Type="http://schemas.openxmlformats.org/officeDocument/2006/relationships/styles" Target="styles.xml"/><Relationship Id="rId6"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1"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2"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7"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0"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3"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8"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6" Type="http://schemas.openxmlformats.org/officeDocument/2006/relationships/fontTable" Target="fontTable.xml"/><Relationship Id="rId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3"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8"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6"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9"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7"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1"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0"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9"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1"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2"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0"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9"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2"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7"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0"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3"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8"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6"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8"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1"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 Type="http://schemas.openxmlformats.org/officeDocument/2006/relationships/webSettings" Target="webSettings.xml"/><Relationship Id="rId12"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7"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3"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8"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6"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9"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7" Type="http://schemas.openxmlformats.org/officeDocument/2006/relationships/theme" Target="theme/theme1.xml"/><Relationship Id="rId20"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1"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2"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22</Pages>
  <Words>11762</Words>
  <Characters>67045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7</cp:revision>
  <dcterms:created xsi:type="dcterms:W3CDTF">2025-04-15T07:59:00Z</dcterms:created>
  <dcterms:modified xsi:type="dcterms:W3CDTF">2025-04-23T09:52:00Z</dcterms:modified>
</cp:coreProperties>
</file>