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52" w:rsidRPr="00585BA5" w:rsidRDefault="006C3A52" w:rsidP="00534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BA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C3A52" w:rsidRPr="00585BA5" w:rsidRDefault="006C3A52" w:rsidP="00534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BA5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6C3A52" w:rsidRPr="00585BA5" w:rsidRDefault="008B005A" w:rsidP="005348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BA5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6C3A52" w:rsidRPr="00585BA5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 w:rsidR="00A35AF3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6C3A52" w:rsidRPr="00585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AF3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:rsidR="006C3A52" w:rsidRPr="00585BA5" w:rsidRDefault="006C3A52" w:rsidP="005348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BA5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0469EC" w:rsidRPr="00585BA5" w:rsidRDefault="006C3A52" w:rsidP="007E187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A5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0469EC" w:rsidRPr="00585BA5">
        <w:rPr>
          <w:rFonts w:ascii="Times New Roman" w:hAnsi="Times New Roman" w:cs="Times New Roman"/>
          <w:sz w:val="24"/>
          <w:szCs w:val="24"/>
        </w:rPr>
        <w:t>Б</w:t>
      </w:r>
      <w:r w:rsidRPr="00585BA5">
        <w:rPr>
          <w:rFonts w:ascii="Times New Roman" w:hAnsi="Times New Roman" w:cs="Times New Roman"/>
          <w:sz w:val="24"/>
          <w:szCs w:val="24"/>
        </w:rPr>
        <w:t>Д. 0</w:t>
      </w:r>
      <w:r w:rsidR="00A35AF3">
        <w:rPr>
          <w:rFonts w:ascii="Times New Roman" w:hAnsi="Times New Roman" w:cs="Times New Roman"/>
          <w:sz w:val="24"/>
          <w:szCs w:val="24"/>
        </w:rPr>
        <w:t>9</w:t>
      </w:r>
      <w:r w:rsidRPr="00585BA5">
        <w:rPr>
          <w:rFonts w:ascii="Times New Roman" w:hAnsi="Times New Roman" w:cs="Times New Roman"/>
          <w:sz w:val="24"/>
          <w:szCs w:val="24"/>
        </w:rPr>
        <w:t xml:space="preserve"> </w:t>
      </w:r>
      <w:r w:rsidR="0040659B">
        <w:rPr>
          <w:rFonts w:ascii="Times New Roman" w:hAnsi="Times New Roman" w:cs="Times New Roman"/>
          <w:sz w:val="24"/>
          <w:szCs w:val="24"/>
        </w:rPr>
        <w:t>О</w:t>
      </w:r>
      <w:r w:rsidR="00A35AF3">
        <w:rPr>
          <w:rFonts w:ascii="Times New Roman" w:hAnsi="Times New Roman" w:cs="Times New Roman"/>
          <w:sz w:val="24"/>
          <w:szCs w:val="24"/>
        </w:rPr>
        <w:t>бществознание</w:t>
      </w:r>
      <w:r w:rsidRPr="00585BA5">
        <w:rPr>
          <w:rFonts w:ascii="Times New Roman" w:hAnsi="Times New Roman" w:cs="Times New Roman"/>
          <w:sz w:val="24"/>
          <w:szCs w:val="24"/>
        </w:rPr>
        <w:t xml:space="preserve"> </w:t>
      </w:r>
      <w:r w:rsidR="000469EC" w:rsidRPr="00585BA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469EC" w:rsidRPr="00585BA5">
        <w:rPr>
          <w:rFonts w:ascii="Times New Roman" w:eastAsia="Times New Roman" w:hAnsi="Times New Roman" w:cs="Times New Roman"/>
          <w:sz w:val="24"/>
          <w:szCs w:val="24"/>
        </w:rPr>
        <w:t xml:space="preserve">частью общеобразовательного цикла </w:t>
      </w:r>
      <w:r w:rsidR="000469EC" w:rsidRPr="00585BA5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</w:t>
      </w:r>
      <w:r w:rsidR="000469EC" w:rsidRPr="00585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9EC" w:rsidRPr="00585BA5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образования (ООП СПО) по </w:t>
      </w:r>
      <w:r w:rsidR="000469EC" w:rsidRPr="00585BA5">
        <w:rPr>
          <w:rFonts w:ascii="Times New Roman" w:eastAsia="Times New Roman" w:hAnsi="Times New Roman" w:cs="Times New Roman"/>
          <w:i/>
          <w:sz w:val="24"/>
          <w:szCs w:val="24"/>
        </w:rPr>
        <w:t>специальностям технологического профиля</w:t>
      </w:r>
      <w:r w:rsidR="000469EC" w:rsidRPr="00585B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69EC" w:rsidRPr="00585BA5" w:rsidRDefault="000469EC" w:rsidP="000469EC">
      <w:pPr>
        <w:pStyle w:val="a5"/>
        <w:rPr>
          <w:rFonts w:ascii="Times New Roman" w:hAnsi="Times New Roman" w:cs="Times New Roman"/>
          <w:bCs w:val="0"/>
          <w:sz w:val="24"/>
          <w:szCs w:val="24"/>
        </w:rPr>
      </w:pPr>
      <w:r w:rsidRPr="00585BA5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07.02.01Архитектура</w:t>
      </w:r>
    </w:p>
    <w:p w:rsidR="000469EC" w:rsidRPr="00585BA5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585BA5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08.02.01  Строительство и эксплуатация зданий и сооружений;</w:t>
      </w:r>
    </w:p>
    <w:p w:rsidR="000469EC" w:rsidRPr="00585BA5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585BA5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08.02.08Монтаж и эксплуатация оборудования и систем газоснабжения; </w:t>
      </w:r>
    </w:p>
    <w:p w:rsidR="000469EC" w:rsidRPr="00585BA5" w:rsidRDefault="000469EC" w:rsidP="000469EC">
      <w:pPr>
        <w:pStyle w:val="a5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585BA5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08.02.03  Производство неметаллических строительных изделий и конструкций; </w:t>
      </w:r>
    </w:p>
    <w:p w:rsidR="000469EC" w:rsidRPr="00585BA5" w:rsidRDefault="000469EC" w:rsidP="00046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5BA5">
        <w:rPr>
          <w:rFonts w:ascii="Times New Roman" w:eastAsia="Calibri" w:hAnsi="Times New Roman" w:cs="Times New Roman"/>
          <w:sz w:val="24"/>
          <w:szCs w:val="24"/>
          <w:lang w:eastAsia="en-US"/>
        </w:rPr>
        <w:t>08.02.07 Монтаж  и эксплуатация внутренних сантехнических устройств, кондиционирования воздуха и вентиляции.</w:t>
      </w:r>
    </w:p>
    <w:p w:rsidR="006C3A52" w:rsidRPr="00585BA5" w:rsidRDefault="006C3A52" w:rsidP="0004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A5">
        <w:rPr>
          <w:rFonts w:ascii="Times New Roman" w:hAnsi="Times New Roman" w:cs="Times New Roman"/>
          <w:sz w:val="24"/>
          <w:szCs w:val="24"/>
        </w:rPr>
        <w:t>Учебная дисциплина изучается</w:t>
      </w:r>
      <w:r w:rsidR="00534813" w:rsidRPr="00585BA5">
        <w:rPr>
          <w:rFonts w:ascii="Times New Roman" w:hAnsi="Times New Roman" w:cs="Times New Roman"/>
          <w:sz w:val="24"/>
          <w:szCs w:val="24"/>
        </w:rPr>
        <w:t xml:space="preserve"> </w:t>
      </w:r>
      <w:r w:rsidRPr="00585BA5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A35AF3">
        <w:rPr>
          <w:rFonts w:ascii="Times New Roman" w:hAnsi="Times New Roman" w:cs="Times New Roman"/>
          <w:sz w:val="24"/>
          <w:szCs w:val="24"/>
        </w:rPr>
        <w:t>48</w:t>
      </w:r>
      <w:r w:rsidRPr="00585BA5">
        <w:rPr>
          <w:rFonts w:ascii="Times New Roman" w:hAnsi="Times New Roman" w:cs="Times New Roman"/>
          <w:sz w:val="24"/>
          <w:szCs w:val="24"/>
        </w:rPr>
        <w:t xml:space="preserve"> час</w:t>
      </w:r>
      <w:r w:rsidR="001B61C3" w:rsidRPr="00585BA5">
        <w:rPr>
          <w:rFonts w:ascii="Times New Roman" w:hAnsi="Times New Roman" w:cs="Times New Roman"/>
          <w:sz w:val="24"/>
          <w:szCs w:val="24"/>
        </w:rPr>
        <w:t>ов</w:t>
      </w:r>
      <w:r w:rsidRPr="00585BA5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планом.</w:t>
      </w:r>
    </w:p>
    <w:p w:rsidR="00534813" w:rsidRPr="00585BA5" w:rsidRDefault="00534813" w:rsidP="0053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813" w:rsidRPr="00585BA5" w:rsidRDefault="00534813" w:rsidP="005348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BA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обучения:</w:t>
      </w:r>
    </w:p>
    <w:tbl>
      <w:tblPr>
        <w:tblStyle w:val="a3"/>
        <w:tblW w:w="0" w:type="auto"/>
        <w:tblLook w:val="04A0"/>
      </w:tblPr>
      <w:tblGrid>
        <w:gridCol w:w="1310"/>
        <w:gridCol w:w="8261"/>
      </w:tblGrid>
      <w:tr w:rsidR="00A35AF3" w:rsidRPr="00474667" w:rsidTr="00D4112E">
        <w:tc>
          <w:tcPr>
            <w:tcW w:w="10422" w:type="dxa"/>
            <w:gridSpan w:val="2"/>
          </w:tcPr>
          <w:p w:rsidR="00A35AF3" w:rsidRPr="00474667" w:rsidRDefault="00A35AF3" w:rsidP="00D4112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результаты 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Код результата</w:t>
            </w:r>
          </w:p>
        </w:tc>
        <w:tc>
          <w:tcPr>
            <w:tcW w:w="9180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Формулировка результата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Л1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Л2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Л3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собственногодостоинства, осознанно принимающего традиционные национальные и общечеловеческие, гуманистические и демократические ценности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Л4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Л5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 xml:space="preserve">готовность и способность к саморазвитию и самовоспитанию в соответствии </w:t>
            </w:r>
          </w:p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Л6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Л7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A35AF3" w:rsidRPr="00474667" w:rsidTr="00D4112E">
        <w:tc>
          <w:tcPr>
            <w:tcW w:w="10422" w:type="dxa"/>
            <w:gridSpan w:val="2"/>
          </w:tcPr>
          <w:p w:rsidR="00A35AF3" w:rsidRPr="00474667" w:rsidRDefault="00A35AF3" w:rsidP="00D4112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6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Метапредметные результаты 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М1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умение самостоятельно определять цели деятельности и составлять планыдеятельности; самостоятельно осуществлять, контролировать и корректироватьдеятельность;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М2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</w:t>
            </w:r>
            <w:r w:rsidRPr="00474667">
              <w:rPr>
                <w:sz w:val="24"/>
                <w:szCs w:val="24"/>
              </w:rPr>
              <w:lastRenderedPageBreak/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lastRenderedPageBreak/>
              <w:t>М3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М4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М5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умение определять назначение и функции различных социальных, экономических и правовых институтов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М6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jc w:val="both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 xml:space="preserve">умение самостоятельно оценивать и принимать решения, определяющие </w:t>
            </w:r>
          </w:p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стратегию поведения, с учетом гражданских и нравственных ценностей;</w:t>
            </w:r>
            <w:r>
              <w:rPr>
                <w:sz w:val="24"/>
                <w:szCs w:val="24"/>
              </w:rPr>
              <w:t xml:space="preserve"> </w:t>
            </w:r>
            <w:r w:rsidRPr="00474667">
              <w:rPr>
                <w:sz w:val="24"/>
                <w:szCs w:val="24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</w:t>
            </w:r>
          </w:p>
        </w:tc>
      </w:tr>
      <w:tr w:rsidR="00A35AF3" w:rsidRPr="00474667" w:rsidTr="00D4112E">
        <w:tc>
          <w:tcPr>
            <w:tcW w:w="10422" w:type="dxa"/>
            <w:gridSpan w:val="2"/>
          </w:tcPr>
          <w:p w:rsidR="00A35AF3" w:rsidRPr="00474667" w:rsidRDefault="00A35AF3" w:rsidP="00D4112E">
            <w:pPr>
              <w:jc w:val="center"/>
              <w:rPr>
                <w:i/>
                <w:sz w:val="24"/>
                <w:szCs w:val="24"/>
              </w:rPr>
            </w:pPr>
            <w:r w:rsidRPr="00474667">
              <w:rPr>
                <w:i/>
                <w:sz w:val="24"/>
                <w:szCs w:val="24"/>
              </w:rPr>
              <w:t>Предметные результаты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П1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П2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владение базовым понятийным аппаратом социальных наук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П3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П4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сформированность представлений об основных тенденциях и возможных перспективах развития мирового сообщества в глобальном мире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П5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сформированность представлений о методах познания социальных явлений и процессов</w:t>
            </w:r>
          </w:p>
        </w:tc>
      </w:tr>
      <w:tr w:rsidR="00A35AF3" w:rsidRPr="00474667" w:rsidTr="00D4112E">
        <w:tc>
          <w:tcPr>
            <w:tcW w:w="1242" w:type="dxa"/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П6</w:t>
            </w:r>
          </w:p>
        </w:tc>
        <w:tc>
          <w:tcPr>
            <w:tcW w:w="9180" w:type="dxa"/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</w:tr>
      <w:tr w:rsidR="00A35AF3" w:rsidRPr="00474667" w:rsidTr="00D4112E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П7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  <w:r w:rsidRPr="00474667">
              <w:rPr>
                <w:sz w:val="24"/>
                <w:szCs w:val="24"/>
              </w:rPr>
      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      </w:r>
          </w:p>
        </w:tc>
      </w:tr>
      <w:tr w:rsidR="00A35AF3" w:rsidRPr="00474667" w:rsidTr="00D4112E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5AF3" w:rsidRPr="00474667" w:rsidRDefault="00A35AF3" w:rsidP="00D41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AF3" w:rsidRPr="00474667" w:rsidRDefault="00A35AF3" w:rsidP="00D4112E">
            <w:pPr>
              <w:rPr>
                <w:sz w:val="24"/>
                <w:szCs w:val="24"/>
              </w:rPr>
            </w:pPr>
          </w:p>
        </w:tc>
      </w:tr>
    </w:tbl>
    <w:p w:rsidR="00DF0090" w:rsidRPr="00585BA5" w:rsidRDefault="00DF0090" w:rsidP="003C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B32" w:rsidRPr="00585BA5" w:rsidRDefault="003C6B32" w:rsidP="003C6B32">
      <w:pPr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5BA5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481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738"/>
        <w:gridCol w:w="2475"/>
      </w:tblGrid>
      <w:tr w:rsidR="003A3550" w:rsidRPr="003A3550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43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A3550" w:rsidRPr="003A3550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43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  <w:tr w:rsidR="003A3550" w:rsidRPr="003A3550" w:rsidTr="00D4112E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A3550" w:rsidRPr="003A3550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43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3A3550" w:rsidRPr="003A3550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343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A3550" w:rsidRPr="003A3550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43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3A3550" w:rsidRPr="003A3550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343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A3550" w:rsidRPr="003A3550" w:rsidTr="003A3550">
        <w:trPr>
          <w:trHeight w:val="686"/>
          <w:jc w:val="center"/>
        </w:trPr>
        <w:tc>
          <w:tcPr>
            <w:tcW w:w="3657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43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A3550" w:rsidRPr="003A3550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43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A3550" w:rsidRPr="003A3550" w:rsidTr="00D4112E">
        <w:trPr>
          <w:trHeight w:val="340"/>
          <w:jc w:val="center"/>
        </w:trPr>
        <w:tc>
          <w:tcPr>
            <w:tcW w:w="3657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sz w:val="24"/>
                <w:szCs w:val="24"/>
              </w:rPr>
              <w:t>Консультации (в рамках промежуточной аттестации)</w:t>
            </w:r>
          </w:p>
        </w:tc>
        <w:tc>
          <w:tcPr>
            <w:tcW w:w="1343" w:type="pct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ind w:left="25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3A3550" w:rsidRPr="003A3550" w:rsidTr="00D4112E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35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A355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в форме экзамена                                                 </w:t>
            </w:r>
            <w:r w:rsidRPr="003A355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3A3550" w:rsidRPr="003A3550" w:rsidRDefault="003A3550" w:rsidP="003A355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34813" w:rsidRPr="00534813" w:rsidRDefault="00534813" w:rsidP="003A3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4813" w:rsidRPr="00534813" w:rsidSect="003A35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4C4"/>
    <w:multiLevelType w:val="multilevel"/>
    <w:tmpl w:val="F676961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C3A52"/>
    <w:rsid w:val="00020E51"/>
    <w:rsid w:val="000469EC"/>
    <w:rsid w:val="001B61C3"/>
    <w:rsid w:val="002C65F8"/>
    <w:rsid w:val="003237F7"/>
    <w:rsid w:val="00324346"/>
    <w:rsid w:val="003A3550"/>
    <w:rsid w:val="003C6B32"/>
    <w:rsid w:val="0040659B"/>
    <w:rsid w:val="00412F0D"/>
    <w:rsid w:val="00534813"/>
    <w:rsid w:val="00585BA5"/>
    <w:rsid w:val="005D7D44"/>
    <w:rsid w:val="006115E3"/>
    <w:rsid w:val="00657E01"/>
    <w:rsid w:val="006C3A52"/>
    <w:rsid w:val="00780EA6"/>
    <w:rsid w:val="007E1871"/>
    <w:rsid w:val="008918A0"/>
    <w:rsid w:val="008B005A"/>
    <w:rsid w:val="00900335"/>
    <w:rsid w:val="00905B8A"/>
    <w:rsid w:val="00965CF1"/>
    <w:rsid w:val="009926D2"/>
    <w:rsid w:val="00A35AF3"/>
    <w:rsid w:val="00A73CF9"/>
    <w:rsid w:val="00B8027C"/>
    <w:rsid w:val="00CE7737"/>
    <w:rsid w:val="00D569DA"/>
    <w:rsid w:val="00DF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5"/>
    <w:locked/>
    <w:rsid w:val="000469EC"/>
    <w:rPr>
      <w:rFonts w:ascii="Courier New" w:hAnsi="Courier New" w:cs="Courier New"/>
      <w:bCs/>
    </w:rPr>
  </w:style>
  <w:style w:type="paragraph" w:styleId="a5">
    <w:name w:val="Plain Text"/>
    <w:basedOn w:val="a"/>
    <w:link w:val="a4"/>
    <w:rsid w:val="000469EC"/>
    <w:pPr>
      <w:spacing w:after="0" w:line="240" w:lineRule="auto"/>
    </w:pPr>
    <w:rPr>
      <w:rFonts w:ascii="Courier New" w:hAnsi="Courier New" w:cs="Courier New"/>
      <w:bCs/>
    </w:rPr>
  </w:style>
  <w:style w:type="character" w:customStyle="1" w:styleId="1">
    <w:name w:val="Текст Знак1"/>
    <w:basedOn w:val="a0"/>
    <w:link w:val="a5"/>
    <w:uiPriority w:val="99"/>
    <w:semiHidden/>
    <w:rsid w:val="000469EC"/>
    <w:rPr>
      <w:rFonts w:ascii="Consolas" w:hAnsi="Consolas"/>
      <w:sz w:val="21"/>
      <w:szCs w:val="21"/>
    </w:rPr>
  </w:style>
  <w:style w:type="character" w:customStyle="1" w:styleId="fontstyle01">
    <w:name w:val="fontstyle01"/>
    <w:basedOn w:val="a0"/>
    <w:rsid w:val="000469EC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3C6B3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237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35A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Cотрудник</dc:creator>
  <cp:keywords/>
  <dc:description/>
  <cp:lastModifiedBy>Cотрудник</cp:lastModifiedBy>
  <cp:revision>32</cp:revision>
  <dcterms:created xsi:type="dcterms:W3CDTF">2023-01-16T09:01:00Z</dcterms:created>
  <dcterms:modified xsi:type="dcterms:W3CDTF">2023-01-17T15:32:00Z</dcterms:modified>
</cp:coreProperties>
</file>